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239" w:rsidRDefault="00DF4239" w:rsidP="004D4AC6">
      <w:pPr>
        <w:pStyle w:val="a3"/>
        <w:ind w:firstLine="284"/>
        <w:rPr>
          <w:sz w:val="20"/>
        </w:rPr>
      </w:pPr>
    </w:p>
    <w:p w:rsidR="00F15772" w:rsidRDefault="00F15772" w:rsidP="004D4AC6">
      <w:pPr>
        <w:pStyle w:val="a3"/>
        <w:ind w:firstLine="284"/>
        <w:rPr>
          <w:sz w:val="20"/>
        </w:rPr>
      </w:pPr>
    </w:p>
    <w:p w:rsidR="00F15772" w:rsidRDefault="00F15772" w:rsidP="004D4AC6">
      <w:pPr>
        <w:pStyle w:val="a3"/>
        <w:ind w:firstLine="284"/>
        <w:rPr>
          <w:sz w:val="20"/>
        </w:rPr>
      </w:pPr>
    </w:p>
    <w:p w:rsidR="004D4AC6" w:rsidRPr="00F87E52" w:rsidRDefault="004D4AC6" w:rsidP="004D4AC6">
      <w:pPr>
        <w:pStyle w:val="a3"/>
        <w:ind w:firstLine="284"/>
        <w:rPr>
          <w:sz w:val="20"/>
        </w:rPr>
      </w:pPr>
      <w:r w:rsidRPr="00F87E52">
        <w:rPr>
          <w:sz w:val="20"/>
        </w:rPr>
        <w:t xml:space="preserve">Д О Г О В О Р   № </w:t>
      </w:r>
      <w:r w:rsidR="00162CE8">
        <w:rPr>
          <w:sz w:val="20"/>
        </w:rPr>
        <w:t>1</w:t>
      </w:r>
    </w:p>
    <w:p w:rsidR="004D4AC6" w:rsidRPr="00F87E52" w:rsidRDefault="004D4AC6" w:rsidP="004D4AC6">
      <w:pPr>
        <w:pStyle w:val="a3"/>
        <w:ind w:firstLine="284"/>
        <w:rPr>
          <w:sz w:val="20"/>
        </w:rPr>
      </w:pPr>
      <w:r w:rsidRPr="00F87E52">
        <w:rPr>
          <w:sz w:val="20"/>
        </w:rPr>
        <w:t xml:space="preserve">на оказание услуг </w:t>
      </w:r>
    </w:p>
    <w:p w:rsidR="004D4AC6" w:rsidRPr="00F87E52" w:rsidRDefault="004D4AC6" w:rsidP="004D4AC6">
      <w:pPr>
        <w:ind w:firstLine="284"/>
        <w:jc w:val="center"/>
      </w:pPr>
    </w:p>
    <w:p w:rsidR="004D4AC6" w:rsidRPr="00F87E52" w:rsidRDefault="004D4AC6" w:rsidP="004D4AC6">
      <w:pPr>
        <w:jc w:val="both"/>
      </w:pPr>
      <w:r w:rsidRPr="00F87E52">
        <w:t xml:space="preserve">г. Москва    </w:t>
      </w:r>
      <w:r w:rsidRPr="00F87E52">
        <w:tab/>
      </w:r>
      <w:r w:rsidRPr="00F87E52">
        <w:tab/>
      </w:r>
      <w:r w:rsidRPr="00F87E52">
        <w:tab/>
        <w:t xml:space="preserve">                                                    </w:t>
      </w:r>
      <w:r>
        <w:t xml:space="preserve">                             </w:t>
      </w:r>
      <w:r w:rsidRPr="00F87E52">
        <w:t xml:space="preserve">   </w:t>
      </w:r>
      <w:r w:rsidR="00EC764A">
        <w:tab/>
      </w:r>
      <w:r w:rsidRPr="00F87E52">
        <w:t>«</w:t>
      </w:r>
      <w:r w:rsidR="00D7781B" w:rsidRPr="00D7781B">
        <w:t>3</w:t>
      </w:r>
      <w:r w:rsidR="00D7781B" w:rsidRPr="00EC764A">
        <w:t>0</w:t>
      </w:r>
      <w:r w:rsidRPr="00F87E52">
        <w:t>»</w:t>
      </w:r>
      <w:r w:rsidR="00D7781B" w:rsidRPr="00EC764A">
        <w:t xml:space="preserve"> </w:t>
      </w:r>
      <w:r w:rsidR="00D7781B">
        <w:t>января</w:t>
      </w:r>
      <w:r w:rsidRPr="00F87E52">
        <w:t xml:space="preserve"> 201</w:t>
      </w:r>
      <w:r w:rsidR="00D7781B">
        <w:t xml:space="preserve">9 </w:t>
      </w:r>
      <w:r w:rsidRPr="00F87E52">
        <w:t>г</w:t>
      </w:r>
      <w:r>
        <w:t>ода</w:t>
      </w:r>
    </w:p>
    <w:p w:rsidR="00D7781B" w:rsidRDefault="00D7781B" w:rsidP="004D4AC6">
      <w:pPr>
        <w:jc w:val="center"/>
      </w:pPr>
    </w:p>
    <w:p w:rsidR="00D7781B" w:rsidRPr="00341964" w:rsidRDefault="00D7781B" w:rsidP="00D7781B">
      <w:pPr>
        <w:tabs>
          <w:tab w:val="left" w:pos="426"/>
        </w:tabs>
        <w:jc w:val="both"/>
        <w:rPr>
          <w:sz w:val="22"/>
          <w:szCs w:val="22"/>
        </w:rPr>
      </w:pPr>
    </w:p>
    <w:p w:rsidR="00D7781B" w:rsidRPr="00D7781B" w:rsidRDefault="00D7781B" w:rsidP="00D7781B">
      <w:pPr>
        <w:ind w:firstLine="708"/>
        <w:jc w:val="both"/>
      </w:pPr>
      <w:r w:rsidRPr="00D7781B">
        <w:t>ООО «</w:t>
      </w:r>
      <w:r w:rsidR="00833819">
        <w:t>ЖЖЖЖЖЖЖЖЖЖЖЖЖЖЖ</w:t>
      </w:r>
      <w:r w:rsidRPr="00D7781B">
        <w:t xml:space="preserve">», именуемое в дальнейшем Заказчик, в лице Генерального директора </w:t>
      </w:r>
      <w:r w:rsidR="00833819">
        <w:t>ДДДДДДДДДДДДДД</w:t>
      </w:r>
      <w:r w:rsidRPr="00D7781B">
        <w:t>,  действующего на основан</w:t>
      </w:r>
      <w:r w:rsidR="00EC764A">
        <w:t>ии Устава, с одной стороны, и индивидуальный предприниматель Новак Сергей Иванович</w:t>
      </w:r>
      <w:r w:rsidRPr="00D7781B">
        <w:t xml:space="preserve">, паспорт </w:t>
      </w:r>
      <w:r w:rsidR="00EC764A">
        <w:t xml:space="preserve">гр. РФ </w:t>
      </w:r>
      <w:r w:rsidRPr="00D7781B">
        <w:t xml:space="preserve">серия </w:t>
      </w:r>
      <w:r w:rsidR="00F15772">
        <w:t>4608</w:t>
      </w:r>
      <w:r w:rsidRPr="00D7781B">
        <w:t xml:space="preserve"> № </w:t>
      </w:r>
      <w:r w:rsidR="00F15772">
        <w:t>184294</w:t>
      </w:r>
      <w:r w:rsidRPr="00D7781B">
        <w:t>, выдан</w:t>
      </w:r>
      <w:r w:rsidR="00F15772">
        <w:t xml:space="preserve"> 11.07.2008 </w:t>
      </w:r>
      <w:r w:rsidRPr="00D7781B">
        <w:t xml:space="preserve">г. </w:t>
      </w:r>
      <w:r w:rsidR="00F15772">
        <w:t>т.п. в пос. Развилке ОУФМС России по Московской обл., в Ленинском р-не</w:t>
      </w:r>
      <w:r w:rsidRPr="00D7781B">
        <w:t>, код подразделения</w:t>
      </w:r>
      <w:r w:rsidR="00F15772">
        <w:t xml:space="preserve"> 500-066</w:t>
      </w:r>
      <w:r w:rsidRPr="00D7781B">
        <w:t>, зарегистрированный</w:t>
      </w:r>
      <w:r w:rsidR="00F15772">
        <w:t xml:space="preserve"> </w:t>
      </w:r>
      <w:r w:rsidRPr="00D7781B">
        <w:t>по адресу</w:t>
      </w:r>
      <w:r w:rsidR="00F15772">
        <w:t xml:space="preserve"> г. Краснодар, 3-я линия нефтяников, дом, 24, кв. 47</w:t>
      </w:r>
      <w:r w:rsidRPr="00D7781B">
        <w:t>, именуемый в дальнейшем Исполнитель, с другой стороны, совместно именуемые «Стороны» и по отдельности «Сторона», заключили настоящий Договор о нижеследующем:</w:t>
      </w:r>
      <w:r w:rsidR="00BE2B74">
        <w:t xml:space="preserve"> </w:t>
      </w:r>
    </w:p>
    <w:p w:rsidR="004D4AC6" w:rsidRDefault="004D4AC6" w:rsidP="004D4AC6">
      <w:pPr>
        <w:jc w:val="center"/>
      </w:pPr>
    </w:p>
    <w:p w:rsidR="004D4AC6" w:rsidRDefault="004D4AC6" w:rsidP="004D4AC6">
      <w:pPr>
        <w:numPr>
          <w:ilvl w:val="0"/>
          <w:numId w:val="1"/>
        </w:numPr>
        <w:ind w:left="0" w:firstLine="284"/>
        <w:jc w:val="center"/>
        <w:outlineLvl w:val="0"/>
        <w:rPr>
          <w:b/>
        </w:rPr>
      </w:pPr>
      <w:r w:rsidRPr="00F87E52">
        <w:rPr>
          <w:b/>
        </w:rPr>
        <w:t>ПРЕДМЕТ ДОГОВОРА</w:t>
      </w:r>
    </w:p>
    <w:p w:rsidR="00DF4239" w:rsidRDefault="00DF4239" w:rsidP="00DF4239">
      <w:pPr>
        <w:ind w:left="284"/>
        <w:outlineLvl w:val="0"/>
        <w:rPr>
          <w:b/>
        </w:rPr>
      </w:pPr>
    </w:p>
    <w:p w:rsidR="00243B5D" w:rsidRPr="00F87E52" w:rsidRDefault="00243B5D" w:rsidP="00243B5D">
      <w:pPr>
        <w:numPr>
          <w:ilvl w:val="1"/>
          <w:numId w:val="1"/>
        </w:numPr>
        <w:ind w:left="0" w:firstLine="284"/>
        <w:jc w:val="both"/>
      </w:pPr>
      <w:r w:rsidRPr="00F87E52">
        <w:t>По настоящему Договору Заказчик поручает, а Исполнитель принимает на себя обязательства оказать услуги по психофизиологическому исследованию с использованием полиграфа, а Заказчик</w:t>
      </w:r>
      <w:r>
        <w:t xml:space="preserve"> обязуется принять и оплатить оказанные услуги в порядке, предусмотренном настоящим Договором.</w:t>
      </w:r>
      <w:r w:rsidRPr="00F87E52">
        <w:t xml:space="preserve"> </w:t>
      </w:r>
    </w:p>
    <w:p w:rsidR="00243B5D" w:rsidRPr="00F87E52" w:rsidRDefault="00243B5D" w:rsidP="0083017B">
      <w:pPr>
        <w:numPr>
          <w:ilvl w:val="1"/>
          <w:numId w:val="1"/>
        </w:numPr>
        <w:ind w:left="0" w:firstLine="284"/>
        <w:jc w:val="both"/>
      </w:pPr>
      <w:r w:rsidRPr="00F87E52">
        <w:t xml:space="preserve">Под услугами, оказываемыми в рамках настоящего Договора, стороны понимают проведение психофизиологического исследования с использованием полиграфа (далее – ПФИ), а именно: изучение и оценка материалов для проведения тестирования с использованием полиграфа, оценка возможности оказания услуги, согласование </w:t>
      </w:r>
      <w:r w:rsidRPr="00F15772">
        <w:t xml:space="preserve">количество вопросов для вынесения суждения о наличии или отсутствии скрываемой информации, проведение процедуры исследования с письменного добровольного согласия тестируемого лица, </w:t>
      </w:r>
      <w:r w:rsidR="001106D3" w:rsidRPr="00F15772">
        <w:t>осуществление видеозаписи опроса (в том числе в виде последующего свободного рассказа, в рамках которого испытуемый, поясняя свои реакции на вопросы, может озвучить моменты, которые формально выходят за рамки поставленных вопросов, но фактически будут соответствовать цели проведения исследования), с</w:t>
      </w:r>
      <w:r w:rsidRPr="00F15772">
        <w:t>оставление</w:t>
      </w:r>
      <w:r w:rsidRPr="00F87E52">
        <w:t xml:space="preserve"> письменного отчета по проведенной процедуре, участие в необходимых следственных действиях или судебных заседаниях. </w:t>
      </w:r>
      <w:r w:rsidR="001106D3">
        <w:t xml:space="preserve">  </w:t>
      </w:r>
    </w:p>
    <w:p w:rsidR="00243B5D" w:rsidRPr="00243B5D" w:rsidRDefault="00243B5D" w:rsidP="00243B5D">
      <w:pPr>
        <w:ind w:left="284"/>
        <w:outlineLvl w:val="0"/>
      </w:pPr>
    </w:p>
    <w:p w:rsidR="004D4AC6" w:rsidRDefault="004D4AC6" w:rsidP="004D4AC6">
      <w:pPr>
        <w:numPr>
          <w:ilvl w:val="0"/>
          <w:numId w:val="1"/>
        </w:numPr>
        <w:ind w:left="0" w:firstLine="284"/>
        <w:jc w:val="center"/>
        <w:outlineLvl w:val="0"/>
        <w:rPr>
          <w:b/>
        </w:rPr>
      </w:pPr>
      <w:r w:rsidRPr="00F87E52">
        <w:rPr>
          <w:b/>
        </w:rPr>
        <w:t>ПРАВА И ОБЯЗАННОСТИ ИСПОЛНИТЕЛЯ</w:t>
      </w:r>
    </w:p>
    <w:p w:rsidR="00DF4239" w:rsidRDefault="00DF4239" w:rsidP="00DF4239">
      <w:pPr>
        <w:ind w:left="284"/>
        <w:outlineLvl w:val="0"/>
        <w:rPr>
          <w:b/>
        </w:rPr>
      </w:pPr>
    </w:p>
    <w:p w:rsidR="00243B5D" w:rsidRDefault="00243B5D" w:rsidP="00243B5D">
      <w:pPr>
        <w:numPr>
          <w:ilvl w:val="1"/>
          <w:numId w:val="1"/>
        </w:numPr>
        <w:tabs>
          <w:tab w:val="num" w:pos="567"/>
          <w:tab w:val="left" w:pos="851"/>
        </w:tabs>
        <w:ind w:left="0" w:firstLine="284"/>
        <w:jc w:val="both"/>
        <w:rPr>
          <w:b/>
        </w:rPr>
      </w:pPr>
      <w:r w:rsidRPr="00F87E52">
        <w:rPr>
          <w:b/>
        </w:rPr>
        <w:t>Исполнитель вправе:</w:t>
      </w:r>
    </w:p>
    <w:p w:rsidR="00243B5D" w:rsidRPr="00F15772" w:rsidRDefault="00243B5D" w:rsidP="00243B5D">
      <w:pPr>
        <w:numPr>
          <w:ilvl w:val="2"/>
          <w:numId w:val="1"/>
        </w:numPr>
        <w:tabs>
          <w:tab w:val="left" w:pos="851"/>
        </w:tabs>
        <w:ind w:left="0" w:firstLine="284"/>
        <w:jc w:val="both"/>
      </w:pPr>
      <w:r w:rsidRPr="00F87E52">
        <w:t xml:space="preserve">Исполнитель имеет право на получение от Заказчика достоверной информации, документации и материалов необходимых ему для выполнения своих обязательств. Если предоставленная информация, </w:t>
      </w:r>
      <w:r w:rsidRPr="00F15772">
        <w:t xml:space="preserve">документация или материалы, по мнению Исполнителя, являются недостаточными для оказания услуг по настоящему Договору, Исполнитель </w:t>
      </w:r>
      <w:r w:rsidR="00014FD4" w:rsidRPr="00F15772">
        <w:t xml:space="preserve">до начала оказания услуг </w:t>
      </w:r>
      <w:r w:rsidRPr="00F15772">
        <w:t>вправе потребовать необходимые данные у Заказчика и до их предоставления приостановить выполнение услуг. Если такие данные не будут предоставлены в разумный срок, Исполнитель имеет право отказаться от выполнения обязательств по настоящему Договору и потребовать оплаты документально подтвержденных фактически выполненных услуг и произведенных затрат.</w:t>
      </w:r>
    </w:p>
    <w:p w:rsidR="00243B5D" w:rsidRPr="00F15772" w:rsidRDefault="00243B5D" w:rsidP="00243B5D">
      <w:pPr>
        <w:numPr>
          <w:ilvl w:val="2"/>
          <w:numId w:val="1"/>
        </w:numPr>
        <w:tabs>
          <w:tab w:val="left" w:pos="851"/>
        </w:tabs>
        <w:ind w:left="0" w:firstLine="284"/>
        <w:jc w:val="both"/>
      </w:pPr>
      <w:r w:rsidRPr="00F15772">
        <w:t xml:space="preserve">Исполнитель </w:t>
      </w:r>
      <w:r w:rsidR="00916FA4" w:rsidRPr="00F15772">
        <w:t xml:space="preserve">оказывает услуги лично и не </w:t>
      </w:r>
      <w:r w:rsidRPr="00F15772">
        <w:t>вправе привлекать для оказания услуг по настоящему Договору третьих лиц (специалистов, экспертов и т.д.</w:t>
      </w:r>
    </w:p>
    <w:p w:rsidR="00243B5D" w:rsidRPr="00F87E52" w:rsidRDefault="00243B5D" w:rsidP="00243B5D">
      <w:pPr>
        <w:numPr>
          <w:ilvl w:val="2"/>
          <w:numId w:val="1"/>
        </w:numPr>
        <w:tabs>
          <w:tab w:val="left" w:pos="851"/>
        </w:tabs>
        <w:ind w:left="0" w:firstLine="284"/>
        <w:jc w:val="both"/>
      </w:pPr>
      <w:r w:rsidRPr="00F87E52">
        <w:t xml:space="preserve">Отказаться от исполнения обязательств по настоящему Договору в случае отказа опрашиваемого от проведения тестирования. </w:t>
      </w:r>
    </w:p>
    <w:p w:rsidR="00243B5D" w:rsidRDefault="00243B5D" w:rsidP="00243B5D">
      <w:pPr>
        <w:numPr>
          <w:ilvl w:val="1"/>
          <w:numId w:val="1"/>
        </w:numPr>
        <w:tabs>
          <w:tab w:val="num" w:pos="567"/>
          <w:tab w:val="left" w:pos="851"/>
        </w:tabs>
        <w:ind w:left="0" w:firstLine="284"/>
        <w:jc w:val="both"/>
        <w:rPr>
          <w:b/>
        </w:rPr>
      </w:pPr>
      <w:r w:rsidRPr="00F87E52">
        <w:rPr>
          <w:b/>
        </w:rPr>
        <w:t xml:space="preserve">Исполнитель </w:t>
      </w:r>
      <w:r>
        <w:rPr>
          <w:b/>
        </w:rPr>
        <w:t>обязан</w:t>
      </w:r>
      <w:r w:rsidRPr="00F87E52">
        <w:rPr>
          <w:b/>
        </w:rPr>
        <w:t>:</w:t>
      </w:r>
    </w:p>
    <w:p w:rsidR="00243B5D" w:rsidRPr="00F87E52" w:rsidRDefault="00243B5D" w:rsidP="00243B5D">
      <w:pPr>
        <w:numPr>
          <w:ilvl w:val="2"/>
          <w:numId w:val="1"/>
        </w:numPr>
        <w:tabs>
          <w:tab w:val="left" w:pos="851"/>
        </w:tabs>
        <w:ind w:left="0" w:firstLine="284"/>
        <w:jc w:val="both"/>
      </w:pPr>
      <w:r w:rsidRPr="00F87E52">
        <w:t>Оказывать услуги в соответствии с условиями настоящего Договора и Приложений к нему.</w:t>
      </w:r>
    </w:p>
    <w:p w:rsidR="00243B5D" w:rsidRPr="00F87E52" w:rsidRDefault="00243B5D" w:rsidP="00243B5D">
      <w:pPr>
        <w:numPr>
          <w:ilvl w:val="2"/>
          <w:numId w:val="1"/>
        </w:numPr>
        <w:tabs>
          <w:tab w:val="left" w:pos="851"/>
        </w:tabs>
        <w:ind w:left="0" w:firstLine="284"/>
        <w:jc w:val="both"/>
      </w:pPr>
      <w:r w:rsidRPr="00F87E52">
        <w:t xml:space="preserve">Осуществлять свою деятельность строго в соответствии с </w:t>
      </w:r>
      <w:r w:rsidRPr="00F15772">
        <w:t>действующим законодательством РФ.</w:t>
      </w:r>
      <w:r w:rsidR="00BE2B74" w:rsidRPr="00F15772">
        <w:t xml:space="preserve"> Предоставить документы о профессиональной квалификации специалиста-полиграфолога</w:t>
      </w:r>
      <w:r w:rsidR="009710E6" w:rsidRPr="00F15772">
        <w:t>.</w:t>
      </w:r>
      <w:r w:rsidR="009710E6">
        <w:t xml:space="preserve"> </w:t>
      </w:r>
    </w:p>
    <w:p w:rsidR="00243B5D" w:rsidRPr="00F87E52" w:rsidRDefault="00243B5D" w:rsidP="00243B5D">
      <w:pPr>
        <w:numPr>
          <w:ilvl w:val="2"/>
          <w:numId w:val="1"/>
        </w:numPr>
        <w:tabs>
          <w:tab w:val="left" w:pos="851"/>
        </w:tabs>
        <w:ind w:left="0" w:firstLine="284"/>
        <w:jc w:val="both"/>
      </w:pPr>
      <w:r w:rsidRPr="00F87E52">
        <w:t xml:space="preserve">До проведения опросов с использованием полиграфа получить у опрашиваемого лица подписанное Заявление о добровольном согласии на проведение ПФИ (Приложение </w:t>
      </w:r>
      <w:r>
        <w:t>№</w:t>
      </w:r>
      <w:r w:rsidRPr="00F87E52">
        <w:t>2 к Договору).</w:t>
      </w:r>
    </w:p>
    <w:p w:rsidR="00243B5D" w:rsidRPr="00F87E52" w:rsidRDefault="00243B5D" w:rsidP="00243B5D">
      <w:pPr>
        <w:numPr>
          <w:ilvl w:val="2"/>
          <w:numId w:val="1"/>
        </w:numPr>
        <w:tabs>
          <w:tab w:val="left" w:pos="851"/>
        </w:tabs>
        <w:ind w:left="0" w:firstLine="284"/>
        <w:jc w:val="both"/>
      </w:pPr>
      <w:r w:rsidRPr="00F87E52">
        <w:t>В течение 3</w:t>
      </w:r>
      <w:r>
        <w:t xml:space="preserve"> (Трех)</w:t>
      </w:r>
      <w:r w:rsidRPr="00F87E52">
        <w:t xml:space="preserve"> рабочих дней обработать данные, полученные в процессе ПФИ, подготовить Отчет о результатах выполненного опроса с использованием полиграфа на каждое опрошенное лицо.</w:t>
      </w:r>
    </w:p>
    <w:p w:rsidR="00243B5D" w:rsidRPr="00F87E52" w:rsidRDefault="00243B5D" w:rsidP="00243B5D">
      <w:pPr>
        <w:numPr>
          <w:ilvl w:val="2"/>
          <w:numId w:val="1"/>
        </w:numPr>
        <w:tabs>
          <w:tab w:val="left" w:pos="851"/>
        </w:tabs>
        <w:ind w:left="0" w:firstLine="284"/>
        <w:jc w:val="both"/>
      </w:pPr>
      <w:r w:rsidRPr="00F87E52">
        <w:t xml:space="preserve">По окончании проведения ПФИ направить Заказчику Отчет о проведении ПФИ, Акт сдачи-приемки оказанных услуг (работ) не позднее 5 (Пяти) </w:t>
      </w:r>
      <w:r>
        <w:t xml:space="preserve">календарных </w:t>
      </w:r>
      <w:r w:rsidRPr="00F87E52">
        <w:t>дней со дня окончания оказания услуг.</w:t>
      </w:r>
    </w:p>
    <w:p w:rsidR="00243B5D" w:rsidRPr="00F87E52" w:rsidRDefault="00243B5D" w:rsidP="00243B5D">
      <w:pPr>
        <w:numPr>
          <w:ilvl w:val="2"/>
          <w:numId w:val="1"/>
        </w:numPr>
        <w:tabs>
          <w:tab w:val="left" w:pos="851"/>
        </w:tabs>
        <w:ind w:left="0" w:firstLine="284"/>
        <w:jc w:val="both"/>
      </w:pPr>
      <w:r w:rsidRPr="00F87E52">
        <w:t xml:space="preserve">Подписанный Сторонами Акт </w:t>
      </w:r>
      <w:r>
        <w:t xml:space="preserve">сдачи – приемки </w:t>
      </w:r>
      <w:r w:rsidRPr="00F87E52">
        <w:t>оказан</w:t>
      </w:r>
      <w:r>
        <w:t>ных</w:t>
      </w:r>
      <w:r w:rsidRPr="00F87E52">
        <w:t xml:space="preserve"> услуг являются подтверждением оказания услуг Исполнителем Заказчику.</w:t>
      </w:r>
    </w:p>
    <w:p w:rsidR="00243B5D" w:rsidRDefault="00243B5D" w:rsidP="00243B5D">
      <w:pPr>
        <w:ind w:left="284"/>
        <w:outlineLvl w:val="0"/>
        <w:rPr>
          <w:b/>
        </w:rPr>
      </w:pPr>
    </w:p>
    <w:p w:rsidR="00DF4239" w:rsidRDefault="00DF4239" w:rsidP="00243B5D">
      <w:pPr>
        <w:ind w:left="284"/>
        <w:outlineLvl w:val="0"/>
        <w:rPr>
          <w:b/>
        </w:rPr>
      </w:pPr>
    </w:p>
    <w:p w:rsidR="00F15772" w:rsidRDefault="00F15772" w:rsidP="00243B5D">
      <w:pPr>
        <w:ind w:left="284"/>
        <w:outlineLvl w:val="0"/>
        <w:rPr>
          <w:b/>
        </w:rPr>
      </w:pPr>
    </w:p>
    <w:p w:rsidR="00DF4239" w:rsidRDefault="00DF4239" w:rsidP="00243B5D">
      <w:pPr>
        <w:ind w:left="284"/>
        <w:outlineLvl w:val="0"/>
        <w:rPr>
          <w:b/>
        </w:rPr>
      </w:pPr>
    </w:p>
    <w:p w:rsidR="00DF4239" w:rsidRDefault="00DF4239" w:rsidP="00243B5D">
      <w:pPr>
        <w:ind w:left="284"/>
        <w:outlineLvl w:val="0"/>
        <w:rPr>
          <w:b/>
        </w:rPr>
      </w:pPr>
    </w:p>
    <w:p w:rsidR="004D4AC6" w:rsidRPr="00DF4239" w:rsidRDefault="004D4AC6" w:rsidP="004D4AC6">
      <w:pPr>
        <w:numPr>
          <w:ilvl w:val="0"/>
          <w:numId w:val="1"/>
        </w:numPr>
        <w:ind w:left="0" w:firstLine="284"/>
        <w:jc w:val="center"/>
        <w:outlineLvl w:val="0"/>
      </w:pPr>
      <w:r w:rsidRPr="00F87E52">
        <w:rPr>
          <w:b/>
        </w:rPr>
        <w:t>ПРАВА И ОБЯЗАННОСТИ ЗАКАЗЧИКА</w:t>
      </w:r>
    </w:p>
    <w:p w:rsidR="00DF4239" w:rsidRPr="00243B5D" w:rsidRDefault="00DF4239" w:rsidP="00DF4239">
      <w:pPr>
        <w:ind w:left="284"/>
        <w:outlineLvl w:val="0"/>
      </w:pPr>
    </w:p>
    <w:p w:rsidR="00243B5D" w:rsidRDefault="00243B5D" w:rsidP="00243B5D">
      <w:pPr>
        <w:numPr>
          <w:ilvl w:val="1"/>
          <w:numId w:val="1"/>
        </w:numPr>
        <w:tabs>
          <w:tab w:val="num" w:pos="567"/>
          <w:tab w:val="left" w:pos="851"/>
        </w:tabs>
        <w:ind w:left="0" w:firstLine="284"/>
        <w:jc w:val="both"/>
        <w:rPr>
          <w:b/>
        </w:rPr>
      </w:pPr>
      <w:r w:rsidRPr="00F87E52">
        <w:rPr>
          <w:b/>
        </w:rPr>
        <w:t>Заказчик вправе:</w:t>
      </w:r>
    </w:p>
    <w:p w:rsidR="00D119F9" w:rsidRPr="00F15772" w:rsidRDefault="00D119F9" w:rsidP="00D119F9">
      <w:pPr>
        <w:numPr>
          <w:ilvl w:val="2"/>
          <w:numId w:val="1"/>
        </w:numPr>
        <w:tabs>
          <w:tab w:val="left" w:pos="851"/>
        </w:tabs>
        <w:ind w:left="0" w:firstLine="284"/>
        <w:jc w:val="both"/>
      </w:pPr>
      <w:r w:rsidRPr="00F87E52">
        <w:t xml:space="preserve">Отказаться от исполнения настоящего Договора при </w:t>
      </w:r>
      <w:r w:rsidRPr="00F15772">
        <w:t>условии оплаты Исполнителю фактически понесенных им расходов.</w:t>
      </w:r>
      <w:r w:rsidR="00F455FA" w:rsidRPr="00F15772">
        <w:t xml:space="preserve"> В случае не получения согласия испытуемого на проведение исследования фактически понесенными Исполнителем расходами являются расходы, перечисленные в п. 8.4. Договора.</w:t>
      </w:r>
    </w:p>
    <w:p w:rsidR="00D119F9" w:rsidRPr="00F15772" w:rsidRDefault="00D119F9" w:rsidP="00D119F9">
      <w:pPr>
        <w:numPr>
          <w:ilvl w:val="1"/>
          <w:numId w:val="1"/>
        </w:numPr>
        <w:tabs>
          <w:tab w:val="num" w:pos="567"/>
          <w:tab w:val="left" w:pos="851"/>
        </w:tabs>
        <w:ind w:left="0" w:firstLine="284"/>
        <w:jc w:val="both"/>
        <w:rPr>
          <w:b/>
        </w:rPr>
      </w:pPr>
      <w:r w:rsidRPr="00F15772">
        <w:rPr>
          <w:b/>
        </w:rPr>
        <w:t>Заказчик обязан:</w:t>
      </w:r>
    </w:p>
    <w:p w:rsidR="00D119F9" w:rsidRPr="00F15772" w:rsidRDefault="00D119F9" w:rsidP="00D119F9">
      <w:pPr>
        <w:numPr>
          <w:ilvl w:val="2"/>
          <w:numId w:val="1"/>
        </w:numPr>
        <w:tabs>
          <w:tab w:val="left" w:pos="851"/>
        </w:tabs>
        <w:ind w:left="0" w:firstLine="284"/>
        <w:jc w:val="both"/>
      </w:pPr>
      <w:r w:rsidRPr="00F15772">
        <w:t>Надлежащим образом выполнять условия настоящего Договора и Приложений к нему.</w:t>
      </w:r>
    </w:p>
    <w:p w:rsidR="00D119F9" w:rsidRPr="00F15772" w:rsidRDefault="00D119F9" w:rsidP="00D119F9">
      <w:pPr>
        <w:numPr>
          <w:ilvl w:val="2"/>
          <w:numId w:val="1"/>
        </w:numPr>
        <w:tabs>
          <w:tab w:val="left" w:pos="851"/>
        </w:tabs>
        <w:ind w:left="0" w:firstLine="284"/>
        <w:jc w:val="both"/>
      </w:pPr>
      <w:r w:rsidRPr="00F15772">
        <w:t xml:space="preserve">Обеспечить явку лиц, направляемых на опрос с использованием полиграфа.  </w:t>
      </w:r>
    </w:p>
    <w:p w:rsidR="00D119F9" w:rsidRPr="00F15772" w:rsidRDefault="00D119F9" w:rsidP="00D119F9">
      <w:pPr>
        <w:numPr>
          <w:ilvl w:val="2"/>
          <w:numId w:val="1"/>
        </w:numPr>
        <w:tabs>
          <w:tab w:val="left" w:pos="851"/>
        </w:tabs>
        <w:ind w:left="0" w:firstLine="284"/>
        <w:jc w:val="both"/>
      </w:pPr>
      <w:r w:rsidRPr="00F15772">
        <w:t>Направлять Заявки на проведение ПФИ Исполнителю не позднее 3 (Трех) рабочих дней до предполагаемой даты проведения опросов с использованием полиграфа.</w:t>
      </w:r>
      <w:r w:rsidR="00B13E9E" w:rsidRPr="00F15772">
        <w:t xml:space="preserve"> Заявки могут быть направлены в т.ч. на электронную почту </w:t>
      </w:r>
      <w:hyperlink r:id="rId7" w:history="1">
        <w:r w:rsidR="006F1074" w:rsidRPr="00F15772">
          <w:rPr>
            <w:rStyle w:val="af4"/>
            <w:color w:val="auto"/>
            <w:lang w:val="en-US"/>
          </w:rPr>
          <w:t>sinovak</w:t>
        </w:r>
        <w:r w:rsidR="006F1074" w:rsidRPr="00F15772">
          <w:rPr>
            <w:rStyle w:val="af4"/>
            <w:color w:val="auto"/>
          </w:rPr>
          <w:t>@</w:t>
        </w:r>
        <w:r w:rsidR="006F1074" w:rsidRPr="00F15772">
          <w:rPr>
            <w:rStyle w:val="af4"/>
            <w:color w:val="auto"/>
            <w:lang w:val="en-US"/>
          </w:rPr>
          <w:t>list</w:t>
        </w:r>
        <w:r w:rsidR="006F1074" w:rsidRPr="00F15772">
          <w:rPr>
            <w:rStyle w:val="af4"/>
            <w:color w:val="auto"/>
          </w:rPr>
          <w:t>.</w:t>
        </w:r>
        <w:r w:rsidR="006F1074" w:rsidRPr="00F15772">
          <w:rPr>
            <w:rStyle w:val="af4"/>
            <w:color w:val="auto"/>
            <w:lang w:val="en-US"/>
          </w:rPr>
          <w:t>ru</w:t>
        </w:r>
      </w:hyperlink>
      <w:r w:rsidR="00B13E9E" w:rsidRPr="00F15772">
        <w:t>.</w:t>
      </w:r>
      <w:r w:rsidR="006F1074" w:rsidRPr="00F15772">
        <w:t xml:space="preserve"> Применимой электронной почтой Заказчика является:  </w:t>
      </w:r>
      <w:hyperlink r:id="rId8" w:history="1">
        <w:r w:rsidR="00833819" w:rsidRPr="00B03A18">
          <w:rPr>
            <w:rStyle w:val="af4"/>
          </w:rPr>
          <w:t>KЛЛЛЛ@ЯЯЯЯЯЯЯЯ.ru</w:t>
        </w:r>
      </w:hyperlink>
    </w:p>
    <w:p w:rsidR="00D119F9" w:rsidRPr="00F87E52" w:rsidRDefault="00D119F9" w:rsidP="00D119F9">
      <w:pPr>
        <w:numPr>
          <w:ilvl w:val="2"/>
          <w:numId w:val="1"/>
        </w:numPr>
        <w:tabs>
          <w:tab w:val="left" w:pos="851"/>
        </w:tabs>
        <w:ind w:left="0" w:firstLine="284"/>
        <w:jc w:val="both"/>
      </w:pPr>
      <w:r w:rsidRPr="00F87E52">
        <w:t>Своевременно оплачивать услуги Исполнителя, согласно условиям настоящего Договора.</w:t>
      </w:r>
    </w:p>
    <w:p w:rsidR="00D119F9" w:rsidRPr="00F87E52" w:rsidRDefault="00D119F9" w:rsidP="00D119F9">
      <w:pPr>
        <w:numPr>
          <w:ilvl w:val="2"/>
          <w:numId w:val="1"/>
        </w:numPr>
        <w:tabs>
          <w:tab w:val="left" w:pos="851"/>
        </w:tabs>
        <w:ind w:left="0" w:firstLine="284"/>
        <w:jc w:val="both"/>
      </w:pPr>
      <w:r w:rsidRPr="00F87E52">
        <w:t>После получения от Исполнителя Отчета о проведении ПФИ и Акта сдачи-приемки услуг, направить Исполнителю полученный от него и подписанный со своей стороны экземпляр Акта сдачи-приемки услуг в срок, не превышающий 5 (</w:t>
      </w:r>
      <w:r>
        <w:t>П</w:t>
      </w:r>
      <w:r w:rsidRPr="00F87E52">
        <w:t>ять) календарных дней со дня получения указанных документов.</w:t>
      </w:r>
    </w:p>
    <w:p w:rsidR="00D119F9" w:rsidRPr="00F87E52" w:rsidRDefault="00D119F9" w:rsidP="00D119F9">
      <w:pPr>
        <w:pStyle w:val="ConsNormal"/>
        <w:tabs>
          <w:tab w:val="left" w:pos="1620"/>
        </w:tabs>
        <w:ind w:firstLine="284"/>
        <w:jc w:val="both"/>
        <w:rPr>
          <w:rFonts w:ascii="Times New Roman" w:hAnsi="Times New Roman" w:cs="Times New Roman"/>
          <w:sz w:val="20"/>
          <w:szCs w:val="20"/>
        </w:rPr>
      </w:pPr>
      <w:r w:rsidRPr="00F87E52">
        <w:rPr>
          <w:rFonts w:ascii="Times New Roman" w:hAnsi="Times New Roman" w:cs="Times New Roman"/>
          <w:sz w:val="20"/>
          <w:szCs w:val="20"/>
        </w:rPr>
        <w:t xml:space="preserve">При наличии возражений по Отчету Заказчик обязуется немедленно сообщить о них Исполнителю (по электронной почте </w:t>
      </w:r>
      <w:r w:rsidRPr="00F87E52">
        <w:rPr>
          <w:rFonts w:ascii="Times New Roman" w:hAnsi="Times New Roman" w:cs="Times New Roman"/>
          <w:sz w:val="20"/>
          <w:szCs w:val="20"/>
          <w:lang w:val="en-US"/>
        </w:rPr>
        <w:t>sinovak</w:t>
      </w:r>
      <w:r w:rsidRPr="00F87E52">
        <w:rPr>
          <w:rFonts w:ascii="Times New Roman" w:hAnsi="Times New Roman" w:cs="Times New Roman"/>
          <w:sz w:val="20"/>
          <w:szCs w:val="20"/>
        </w:rPr>
        <w:t>@</w:t>
      </w:r>
      <w:r>
        <w:rPr>
          <w:rFonts w:ascii="Times New Roman" w:hAnsi="Times New Roman" w:cs="Times New Roman"/>
          <w:sz w:val="20"/>
          <w:szCs w:val="20"/>
          <w:lang w:val="en-US"/>
        </w:rPr>
        <w:t>list</w:t>
      </w:r>
      <w:r w:rsidRPr="002127A6">
        <w:rPr>
          <w:rFonts w:ascii="Times New Roman" w:hAnsi="Times New Roman" w:cs="Times New Roman"/>
          <w:sz w:val="20"/>
          <w:szCs w:val="20"/>
        </w:rPr>
        <w:t>.</w:t>
      </w:r>
      <w:r>
        <w:rPr>
          <w:rFonts w:ascii="Times New Roman" w:hAnsi="Times New Roman" w:cs="Times New Roman"/>
          <w:sz w:val="20"/>
          <w:szCs w:val="20"/>
          <w:lang w:val="en-US"/>
        </w:rPr>
        <w:t>ru</w:t>
      </w:r>
      <w:r w:rsidRPr="00F87E52">
        <w:rPr>
          <w:rFonts w:ascii="Times New Roman" w:hAnsi="Times New Roman" w:cs="Times New Roman"/>
          <w:sz w:val="20"/>
          <w:szCs w:val="20"/>
        </w:rPr>
        <w:t>) и, в срок, не превышающий 3 (</w:t>
      </w:r>
      <w:r>
        <w:rPr>
          <w:rFonts w:ascii="Times New Roman" w:hAnsi="Times New Roman" w:cs="Times New Roman"/>
          <w:sz w:val="20"/>
          <w:szCs w:val="20"/>
        </w:rPr>
        <w:t>Т</w:t>
      </w:r>
      <w:r w:rsidRPr="00F87E52">
        <w:rPr>
          <w:rFonts w:ascii="Times New Roman" w:hAnsi="Times New Roman" w:cs="Times New Roman"/>
          <w:sz w:val="20"/>
          <w:szCs w:val="20"/>
        </w:rPr>
        <w:t xml:space="preserve">рех) </w:t>
      </w:r>
      <w:r>
        <w:rPr>
          <w:rFonts w:ascii="Times New Roman" w:hAnsi="Times New Roman" w:cs="Times New Roman"/>
          <w:sz w:val="20"/>
          <w:szCs w:val="20"/>
        </w:rPr>
        <w:t>рабочих</w:t>
      </w:r>
      <w:r w:rsidRPr="00F87E52">
        <w:rPr>
          <w:rFonts w:ascii="Times New Roman" w:hAnsi="Times New Roman" w:cs="Times New Roman"/>
          <w:sz w:val="20"/>
          <w:szCs w:val="20"/>
        </w:rPr>
        <w:t xml:space="preserve"> дней, направить по почте мотивированное возражение по Акту.</w:t>
      </w:r>
    </w:p>
    <w:p w:rsidR="00D119F9" w:rsidRPr="00F87E52" w:rsidRDefault="00D119F9" w:rsidP="00D119F9">
      <w:pPr>
        <w:pStyle w:val="ConsNormal"/>
        <w:tabs>
          <w:tab w:val="left" w:pos="851"/>
          <w:tab w:val="left" w:pos="1620"/>
        </w:tabs>
        <w:ind w:firstLine="284"/>
        <w:jc w:val="both"/>
        <w:rPr>
          <w:rFonts w:ascii="Times New Roman" w:hAnsi="Times New Roman" w:cs="Times New Roman"/>
          <w:sz w:val="20"/>
          <w:szCs w:val="20"/>
        </w:rPr>
      </w:pPr>
      <w:r w:rsidRPr="00F87E52">
        <w:rPr>
          <w:rFonts w:ascii="Times New Roman" w:hAnsi="Times New Roman" w:cs="Times New Roman"/>
          <w:sz w:val="20"/>
          <w:szCs w:val="20"/>
        </w:rPr>
        <w:t xml:space="preserve">При этом Заказчик направляет Исполнителю отказ от подписания Акта сдачи-приемки услуг и мотивированные возражения по Отчету. </w:t>
      </w:r>
    </w:p>
    <w:p w:rsidR="00D119F9" w:rsidRPr="00F87E52" w:rsidRDefault="00D119F9" w:rsidP="00D119F9">
      <w:pPr>
        <w:pStyle w:val="ConsNormal"/>
        <w:tabs>
          <w:tab w:val="left" w:pos="851"/>
          <w:tab w:val="left" w:pos="1620"/>
        </w:tabs>
        <w:ind w:firstLine="284"/>
        <w:jc w:val="both"/>
        <w:rPr>
          <w:rFonts w:ascii="Times New Roman" w:hAnsi="Times New Roman" w:cs="Times New Roman"/>
          <w:sz w:val="20"/>
          <w:szCs w:val="20"/>
        </w:rPr>
      </w:pPr>
      <w:r w:rsidRPr="00F87E52">
        <w:rPr>
          <w:rFonts w:ascii="Times New Roman" w:hAnsi="Times New Roman" w:cs="Times New Roman"/>
          <w:sz w:val="20"/>
          <w:szCs w:val="20"/>
        </w:rPr>
        <w:t>Если отказ от подписания Акта сдачи-приемки услуг и мотивированное возражение по Отчету не направлено по почте в адрес Исполнителя в течение 3 (</w:t>
      </w:r>
      <w:r>
        <w:rPr>
          <w:rFonts w:ascii="Times New Roman" w:hAnsi="Times New Roman" w:cs="Times New Roman"/>
          <w:sz w:val="20"/>
          <w:szCs w:val="20"/>
        </w:rPr>
        <w:t>Т</w:t>
      </w:r>
      <w:r w:rsidRPr="00F87E52">
        <w:rPr>
          <w:rFonts w:ascii="Times New Roman" w:hAnsi="Times New Roman" w:cs="Times New Roman"/>
          <w:sz w:val="20"/>
          <w:szCs w:val="20"/>
        </w:rPr>
        <w:t>рех)</w:t>
      </w:r>
      <w:r>
        <w:rPr>
          <w:rFonts w:ascii="Times New Roman" w:hAnsi="Times New Roman" w:cs="Times New Roman"/>
          <w:sz w:val="20"/>
          <w:szCs w:val="20"/>
        </w:rPr>
        <w:t xml:space="preserve"> рабочих</w:t>
      </w:r>
      <w:r w:rsidRPr="00F87E52">
        <w:rPr>
          <w:rFonts w:ascii="Times New Roman" w:hAnsi="Times New Roman" w:cs="Times New Roman"/>
          <w:sz w:val="20"/>
          <w:szCs w:val="20"/>
        </w:rPr>
        <w:t xml:space="preserve"> дней, услуги, оказанные Заказчику Исполнителем, считаются оказанными в полном объеме, надлежащим образом, и принятыми Заказчиком без возражений.</w:t>
      </w:r>
    </w:p>
    <w:p w:rsidR="00D119F9" w:rsidRPr="00F87E52" w:rsidRDefault="00D119F9" w:rsidP="00D119F9">
      <w:pPr>
        <w:numPr>
          <w:ilvl w:val="2"/>
          <w:numId w:val="1"/>
        </w:numPr>
        <w:tabs>
          <w:tab w:val="left" w:pos="851"/>
          <w:tab w:val="num" w:pos="1276"/>
        </w:tabs>
        <w:ind w:left="0" w:firstLine="284"/>
        <w:jc w:val="both"/>
      </w:pPr>
      <w:r w:rsidRPr="00F87E52">
        <w:t xml:space="preserve">Ознакомить опрашиваемых лиц с Памяткой (Приложение </w:t>
      </w:r>
      <w:r>
        <w:t>№</w:t>
      </w:r>
      <w:r w:rsidRPr="00F87E52">
        <w:t>3 к Договору), для лиц</w:t>
      </w:r>
      <w:r>
        <w:t>,</w:t>
      </w:r>
      <w:r w:rsidRPr="00F87E52">
        <w:t xml:space="preserve"> проходящих проверку на полиграфе в срок, обеспечивающий возможность лицом, в отношении которого планируется проведение проверки на полиграфе, выполнить требования, изложенные в Памятке. </w:t>
      </w:r>
    </w:p>
    <w:p w:rsidR="00D119F9" w:rsidRPr="00F87E52" w:rsidRDefault="00D119F9" w:rsidP="00D119F9">
      <w:pPr>
        <w:numPr>
          <w:ilvl w:val="2"/>
          <w:numId w:val="1"/>
        </w:numPr>
        <w:tabs>
          <w:tab w:val="left" w:pos="851"/>
        </w:tabs>
        <w:ind w:left="0" w:firstLine="284"/>
        <w:jc w:val="both"/>
      </w:pPr>
      <w:r w:rsidRPr="00F87E52">
        <w:t>Не ставить перед Исполнителем задач, противоречащих действующему законодательству РФ.</w:t>
      </w:r>
    </w:p>
    <w:p w:rsidR="00D119F9" w:rsidRPr="00F87E52" w:rsidRDefault="00D119F9" w:rsidP="00D119F9">
      <w:pPr>
        <w:numPr>
          <w:ilvl w:val="2"/>
          <w:numId w:val="1"/>
        </w:numPr>
        <w:tabs>
          <w:tab w:val="left" w:pos="851"/>
        </w:tabs>
        <w:ind w:left="0" w:firstLine="284"/>
        <w:jc w:val="both"/>
      </w:pPr>
      <w:r w:rsidRPr="00F87E52">
        <w:t>Предоставить Заказчику, для выполнения услуг по настоящему Договору всю имеющуюся в его распоряжении исходную информацию, документацию и материалы, относящиеся к тематике ПФИ.</w:t>
      </w:r>
    </w:p>
    <w:p w:rsidR="00D119F9" w:rsidRPr="00F87E52" w:rsidRDefault="00D119F9" w:rsidP="00D119F9">
      <w:pPr>
        <w:tabs>
          <w:tab w:val="left" w:pos="851"/>
        </w:tabs>
        <w:ind w:left="284"/>
        <w:jc w:val="both"/>
        <w:rPr>
          <w:b/>
        </w:rPr>
      </w:pPr>
    </w:p>
    <w:p w:rsidR="004D4AC6" w:rsidRDefault="004D4AC6" w:rsidP="004D4AC6">
      <w:pPr>
        <w:numPr>
          <w:ilvl w:val="0"/>
          <w:numId w:val="1"/>
        </w:numPr>
        <w:ind w:left="0" w:firstLine="284"/>
        <w:jc w:val="center"/>
        <w:rPr>
          <w:b/>
        </w:rPr>
      </w:pPr>
      <w:r w:rsidRPr="00F87E52">
        <w:rPr>
          <w:b/>
        </w:rPr>
        <w:t>РАЗМЕР И ПОРЯДОК ОПЛАТЫ</w:t>
      </w:r>
    </w:p>
    <w:p w:rsidR="00DF4239" w:rsidRPr="00D119F9" w:rsidRDefault="00DF4239" w:rsidP="00DF4239">
      <w:pPr>
        <w:ind w:left="284"/>
        <w:rPr>
          <w:b/>
        </w:rPr>
      </w:pPr>
    </w:p>
    <w:p w:rsidR="006E6862" w:rsidRPr="006E6862" w:rsidRDefault="006E6862" w:rsidP="006E6862">
      <w:pPr>
        <w:pStyle w:val="ae"/>
        <w:numPr>
          <w:ilvl w:val="0"/>
          <w:numId w:val="4"/>
        </w:numPr>
        <w:rPr>
          <w:b/>
          <w:vanish/>
        </w:rPr>
      </w:pPr>
    </w:p>
    <w:p w:rsidR="006E6862" w:rsidRPr="006E6862" w:rsidRDefault="006E6862" w:rsidP="006E6862">
      <w:pPr>
        <w:pStyle w:val="ae"/>
        <w:numPr>
          <w:ilvl w:val="0"/>
          <w:numId w:val="4"/>
        </w:numPr>
        <w:rPr>
          <w:b/>
          <w:vanish/>
        </w:rPr>
      </w:pPr>
    </w:p>
    <w:p w:rsidR="006E6862" w:rsidRPr="006E6862" w:rsidRDefault="006E6862" w:rsidP="006E6862">
      <w:pPr>
        <w:pStyle w:val="ae"/>
        <w:numPr>
          <w:ilvl w:val="0"/>
          <w:numId w:val="4"/>
        </w:numPr>
        <w:rPr>
          <w:b/>
          <w:vanish/>
        </w:rPr>
      </w:pPr>
    </w:p>
    <w:p w:rsidR="006E6862" w:rsidRPr="006E6862" w:rsidRDefault="006E6862" w:rsidP="006E6862">
      <w:pPr>
        <w:pStyle w:val="ae"/>
        <w:numPr>
          <w:ilvl w:val="0"/>
          <w:numId w:val="4"/>
        </w:numPr>
        <w:rPr>
          <w:b/>
          <w:vanish/>
        </w:rPr>
      </w:pPr>
    </w:p>
    <w:p w:rsidR="006E6862" w:rsidRPr="00F15772" w:rsidRDefault="006E6862" w:rsidP="006E6862">
      <w:pPr>
        <w:pStyle w:val="ae"/>
        <w:numPr>
          <w:ilvl w:val="1"/>
          <w:numId w:val="4"/>
        </w:numPr>
        <w:ind w:left="0" w:firstLine="284"/>
        <w:jc w:val="both"/>
        <w:rPr>
          <w:b/>
        </w:rPr>
      </w:pPr>
      <w:r>
        <w:t xml:space="preserve">Стоимость </w:t>
      </w:r>
      <w:r w:rsidRPr="00F87E52">
        <w:t>услуг, оказываемых Исполнителем в соответствии с п.</w:t>
      </w:r>
      <w:r>
        <w:t xml:space="preserve"> </w:t>
      </w:r>
      <w:r w:rsidRPr="00F87E52">
        <w:t xml:space="preserve">1.2 настоящего Договора определяется в соответствии с Приложением </w:t>
      </w:r>
      <w:r>
        <w:t>№</w:t>
      </w:r>
      <w:r w:rsidRPr="00F87E52">
        <w:t>1 к настоящему договору (без налога НДС</w:t>
      </w:r>
      <w:r>
        <w:t xml:space="preserve"> в связи с применением упрощенной системы </w:t>
      </w:r>
      <w:r w:rsidRPr="00F15772">
        <w:t>налогообложения в соответствии с главой 26.2 НК РФ).</w:t>
      </w:r>
    </w:p>
    <w:p w:rsidR="006E6862" w:rsidRPr="00F15772" w:rsidRDefault="006E6862" w:rsidP="006E6862">
      <w:pPr>
        <w:pStyle w:val="ae"/>
        <w:numPr>
          <w:ilvl w:val="1"/>
          <w:numId w:val="4"/>
        </w:numPr>
        <w:ind w:left="0" w:firstLine="284"/>
        <w:jc w:val="both"/>
        <w:rPr>
          <w:b/>
        </w:rPr>
      </w:pPr>
      <w:r w:rsidRPr="00F15772">
        <w:t xml:space="preserve">Оплата Заказчиком производится, как на расчетный счёт Исполнителя, так и путём внесением денежных средств в кассу Исполнителя. Обязательства по оплате считаются исполненными при безналичном расчете – при зачислении денежных средств на корреспондентский счет банка Исполнителя. </w:t>
      </w:r>
    </w:p>
    <w:p w:rsidR="00162CE8" w:rsidRPr="00F15772" w:rsidRDefault="00162CE8" w:rsidP="006E6862">
      <w:pPr>
        <w:pStyle w:val="ae"/>
        <w:numPr>
          <w:ilvl w:val="1"/>
          <w:numId w:val="4"/>
        </w:numPr>
        <w:ind w:left="0" w:firstLine="284"/>
        <w:jc w:val="both"/>
        <w:rPr>
          <w:b/>
        </w:rPr>
      </w:pPr>
      <w:r w:rsidRPr="00F15772">
        <w:t>Оплата осуществляется по факту оказания услуг.</w:t>
      </w:r>
    </w:p>
    <w:p w:rsidR="006E6862" w:rsidRPr="006E6862" w:rsidRDefault="006E6862" w:rsidP="006E6862">
      <w:pPr>
        <w:pStyle w:val="ae"/>
        <w:ind w:left="284"/>
        <w:jc w:val="both"/>
        <w:rPr>
          <w:b/>
        </w:rPr>
      </w:pPr>
    </w:p>
    <w:p w:rsidR="004D4AC6" w:rsidRDefault="004D4AC6" w:rsidP="004D4AC6">
      <w:pPr>
        <w:numPr>
          <w:ilvl w:val="0"/>
          <w:numId w:val="1"/>
        </w:numPr>
        <w:ind w:left="0" w:firstLine="284"/>
        <w:jc w:val="center"/>
        <w:rPr>
          <w:b/>
        </w:rPr>
      </w:pPr>
      <w:r w:rsidRPr="00F87E52">
        <w:rPr>
          <w:b/>
        </w:rPr>
        <w:t>ОТВЕТСТВЕННОСТЬ СТОРОН</w:t>
      </w:r>
    </w:p>
    <w:p w:rsidR="00DF4239" w:rsidRDefault="00DF4239" w:rsidP="00DF4239">
      <w:pPr>
        <w:ind w:left="284"/>
        <w:rPr>
          <w:b/>
        </w:rPr>
      </w:pPr>
    </w:p>
    <w:p w:rsidR="006E6862" w:rsidRPr="00F87E52" w:rsidRDefault="006E6862" w:rsidP="006E6862">
      <w:pPr>
        <w:numPr>
          <w:ilvl w:val="1"/>
          <w:numId w:val="1"/>
        </w:numPr>
        <w:ind w:left="0" w:firstLine="284"/>
        <w:jc w:val="both"/>
      </w:pPr>
      <w:r w:rsidRPr="00F87E52">
        <w:t xml:space="preserve">Информация, полученная одной Стороной от другой в любом виде и имеющая отношение к настоящему Договору, </w:t>
      </w:r>
      <w:r>
        <w:t xml:space="preserve">включая договоренности и условия по настоящему Договору, </w:t>
      </w:r>
      <w:r w:rsidRPr="00F87E52">
        <w:t xml:space="preserve">считается конфиденциальной. С момента заключения настоящего Договора </w:t>
      </w:r>
      <w:r>
        <w:t xml:space="preserve">в течение срока его действия и в течение 3 (Трех) лет после его прекращения по любым основаниям, </w:t>
      </w:r>
      <w:r w:rsidRPr="00F87E52">
        <w:t>Стороны обязуются не разглашать конфиденциальную информацию партнера</w:t>
      </w:r>
      <w:r>
        <w:t xml:space="preserve"> кому – либо. </w:t>
      </w:r>
    </w:p>
    <w:p w:rsidR="006E6862" w:rsidRPr="00F87E52" w:rsidRDefault="006E6862" w:rsidP="006E6862">
      <w:pPr>
        <w:numPr>
          <w:ilvl w:val="1"/>
          <w:numId w:val="1"/>
        </w:numPr>
        <w:ind w:left="0" w:firstLine="284"/>
        <w:jc w:val="both"/>
      </w:pPr>
      <w:r w:rsidRPr="00F87E52">
        <w:t>Исполнитель имеет право отказаться от проведения ПФИ представленных Заказчиком лиц в случае нарушения Заказчиком своих обязанностей по Договору предусмотренных п. 3.2.7. или же в случае если данные лица к началу проведения обследования будут не соответствовать требованиям, указанным в Приложениях к настоящему Договору (Памятка для лиц, которым предстоит опрос с использованием полиграфа; Памятка для лиц, проходящих проверку на полиграфе)</w:t>
      </w:r>
      <w:r>
        <w:t>, о чем Исполнитель сообщает Заказчику письменно с приложением подтверждающих документов, фотографий, видеозаписей и прочее</w:t>
      </w:r>
      <w:r w:rsidRPr="00F87E52">
        <w:t xml:space="preserve">. В указанных случаях произведенная Заказчиком оплата не возвращается.   </w:t>
      </w:r>
    </w:p>
    <w:p w:rsidR="006E6862" w:rsidRDefault="006E6862" w:rsidP="006E6862">
      <w:pPr>
        <w:numPr>
          <w:ilvl w:val="1"/>
          <w:numId w:val="1"/>
        </w:numPr>
        <w:ind w:left="0" w:firstLine="284"/>
        <w:jc w:val="both"/>
      </w:pPr>
      <w:r w:rsidRPr="00F87E52">
        <w:t>В случае неисполнения или ненадлежащего исполнения обязательств по настоящему Договору, Стороны несут друг перед другом ответственность в соответствии с действующим законодательством РФ со дня подписания его обеими Сторонами.</w:t>
      </w:r>
    </w:p>
    <w:p w:rsidR="00DF4239" w:rsidRDefault="00DF4239" w:rsidP="006E6862">
      <w:pPr>
        <w:ind w:left="284"/>
        <w:rPr>
          <w:b/>
        </w:rPr>
      </w:pPr>
    </w:p>
    <w:p w:rsidR="00DF4239" w:rsidRDefault="00DF4239" w:rsidP="006E6862">
      <w:pPr>
        <w:ind w:left="284"/>
        <w:rPr>
          <w:b/>
        </w:rPr>
      </w:pPr>
    </w:p>
    <w:p w:rsidR="004D4AC6" w:rsidRDefault="004D4AC6" w:rsidP="004D4AC6">
      <w:pPr>
        <w:numPr>
          <w:ilvl w:val="0"/>
          <w:numId w:val="1"/>
        </w:numPr>
        <w:ind w:left="0" w:firstLine="284"/>
        <w:jc w:val="center"/>
        <w:outlineLvl w:val="0"/>
        <w:rPr>
          <w:b/>
        </w:rPr>
      </w:pPr>
      <w:r w:rsidRPr="00F87E52">
        <w:rPr>
          <w:b/>
        </w:rPr>
        <w:lastRenderedPageBreak/>
        <w:t>СРОК ДЕЙСТВИЯ И УСЛОВИЯ РАСТОРЖЕНИЯ ДОГОВОРА</w:t>
      </w:r>
    </w:p>
    <w:p w:rsidR="00DF4239" w:rsidRDefault="00DF4239" w:rsidP="00DF4239">
      <w:pPr>
        <w:ind w:left="284"/>
        <w:outlineLvl w:val="0"/>
        <w:rPr>
          <w:b/>
        </w:rPr>
      </w:pPr>
    </w:p>
    <w:p w:rsidR="007D7084" w:rsidRDefault="007D7084" w:rsidP="007D7084">
      <w:pPr>
        <w:numPr>
          <w:ilvl w:val="1"/>
          <w:numId w:val="1"/>
        </w:numPr>
        <w:ind w:left="0" w:firstLine="284"/>
        <w:jc w:val="both"/>
        <w:outlineLvl w:val="0"/>
      </w:pPr>
      <w:r w:rsidRPr="00F87E52">
        <w:t xml:space="preserve">Настоящий Договор вступает в силу с момента </w:t>
      </w:r>
      <w:r>
        <w:t xml:space="preserve">его подписания </w:t>
      </w:r>
      <w:r w:rsidRPr="00F87E52">
        <w:t>и действует до момента исполнения Сторонами обязательств по Договору.</w:t>
      </w:r>
      <w:r>
        <w:t xml:space="preserve"> </w:t>
      </w:r>
    </w:p>
    <w:p w:rsidR="007D7084" w:rsidRDefault="007D7084" w:rsidP="007D7084">
      <w:pPr>
        <w:numPr>
          <w:ilvl w:val="1"/>
          <w:numId w:val="1"/>
        </w:numPr>
        <w:ind w:left="0" w:firstLine="284"/>
        <w:jc w:val="both"/>
        <w:outlineLvl w:val="0"/>
      </w:pPr>
      <w:r w:rsidRPr="00F87E52">
        <w:t>Стороны имеют право на досрочное расторжение настоящего Договора</w:t>
      </w:r>
      <w:r>
        <w:t xml:space="preserve"> с предварительным письменным уведомлением другой стороны не менее чем за 10 (Десять) календарных дней до момента расторжения.</w:t>
      </w:r>
    </w:p>
    <w:p w:rsidR="007D7084" w:rsidRPr="007D7084" w:rsidRDefault="007D7084" w:rsidP="007D7084">
      <w:pPr>
        <w:ind w:firstLine="284"/>
        <w:jc w:val="both"/>
        <w:outlineLvl w:val="0"/>
        <w:rPr>
          <w:b/>
        </w:rPr>
      </w:pPr>
    </w:p>
    <w:p w:rsidR="00243B5D" w:rsidRDefault="00243B5D" w:rsidP="00243B5D">
      <w:pPr>
        <w:numPr>
          <w:ilvl w:val="0"/>
          <w:numId w:val="1"/>
        </w:numPr>
        <w:tabs>
          <w:tab w:val="left" w:pos="3119"/>
        </w:tabs>
        <w:ind w:left="0" w:firstLine="0"/>
        <w:jc w:val="center"/>
        <w:outlineLvl w:val="0"/>
        <w:rPr>
          <w:b/>
        </w:rPr>
      </w:pPr>
      <w:r w:rsidRPr="00F87E52">
        <w:rPr>
          <w:b/>
        </w:rPr>
        <w:t>ФОРС-МАЖОР</w:t>
      </w:r>
    </w:p>
    <w:p w:rsidR="00DF4239" w:rsidRDefault="00DF4239" w:rsidP="00DF4239">
      <w:pPr>
        <w:tabs>
          <w:tab w:val="left" w:pos="3119"/>
        </w:tabs>
        <w:outlineLvl w:val="0"/>
        <w:rPr>
          <w:b/>
        </w:rPr>
      </w:pPr>
    </w:p>
    <w:p w:rsidR="007D7084" w:rsidRPr="00F87E52" w:rsidRDefault="007D7084" w:rsidP="007D7084">
      <w:pPr>
        <w:pStyle w:val="a5"/>
        <w:numPr>
          <w:ilvl w:val="1"/>
          <w:numId w:val="1"/>
        </w:numPr>
        <w:ind w:left="0" w:firstLine="284"/>
      </w:pPr>
      <w:r w:rsidRPr="00F87E52">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rsidR="007D7084" w:rsidRPr="00F87E52" w:rsidRDefault="007D7084" w:rsidP="007D7084">
      <w:pPr>
        <w:pStyle w:val="a5"/>
        <w:numPr>
          <w:ilvl w:val="1"/>
          <w:numId w:val="1"/>
        </w:numPr>
        <w:ind w:left="0" w:firstLine="284"/>
      </w:pPr>
      <w:r w:rsidRPr="00F87E52">
        <w:t>При наступлении обстоятельств, указанных в п. 7.1. Договора, каждая сторона должна в течение 10 (</w:t>
      </w:r>
      <w:r>
        <w:t>Д</w:t>
      </w:r>
      <w:r w:rsidRPr="00F87E52">
        <w:t xml:space="preserve">есяти) </w:t>
      </w:r>
      <w:r>
        <w:t xml:space="preserve">календарных </w:t>
      </w:r>
      <w:r w:rsidRPr="00F87E52">
        <w:t>дней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Договору.</w:t>
      </w:r>
    </w:p>
    <w:p w:rsidR="007D7084" w:rsidRPr="00F87E52" w:rsidRDefault="007D7084" w:rsidP="007D7084">
      <w:pPr>
        <w:pStyle w:val="a5"/>
        <w:numPr>
          <w:ilvl w:val="1"/>
          <w:numId w:val="1"/>
        </w:numPr>
        <w:ind w:left="0" w:firstLine="284"/>
      </w:pPr>
      <w:r w:rsidRPr="00F87E52">
        <w:t>Если Сторона не направит или несвоевременно направит извещение, предусмотренное в п. 7.2. Договора, то она обязана возместить второй стороне понесенные ею убытки.</w:t>
      </w:r>
    </w:p>
    <w:p w:rsidR="007D7084" w:rsidRPr="00F87E52" w:rsidRDefault="007D7084" w:rsidP="007D7084">
      <w:pPr>
        <w:pStyle w:val="a5"/>
        <w:numPr>
          <w:ilvl w:val="1"/>
          <w:numId w:val="1"/>
        </w:numPr>
        <w:ind w:left="0" w:firstLine="284"/>
      </w:pPr>
      <w:r w:rsidRPr="00F87E52">
        <w:t>В случае наступления обстоятельств, предусмотренных в п. 7.1.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7D7084" w:rsidRPr="00F87E52" w:rsidRDefault="007D7084" w:rsidP="007D7084">
      <w:pPr>
        <w:pStyle w:val="a5"/>
        <w:numPr>
          <w:ilvl w:val="1"/>
          <w:numId w:val="1"/>
        </w:numPr>
        <w:ind w:left="0" w:firstLine="284"/>
      </w:pPr>
      <w:r w:rsidRPr="00F87E52">
        <w:t xml:space="preserve">Если наступившие обстоятельства, перечисленные в п. 7.1. Договора, и их последствия продолжают действовать более </w:t>
      </w:r>
      <w:r>
        <w:t>2 (Д</w:t>
      </w:r>
      <w:r w:rsidRPr="00F87E52">
        <w:t>вух</w:t>
      </w:r>
      <w:r>
        <w:t>)</w:t>
      </w:r>
      <w:r w:rsidRPr="00F87E52">
        <w:t xml:space="preserve"> месяцев, стороны проводят дополнительные переговоры для выявления приемлемых альтернативных способов исполнения настоящего Договора.</w:t>
      </w:r>
    </w:p>
    <w:p w:rsidR="007D7084" w:rsidRDefault="007D7084" w:rsidP="007D7084">
      <w:pPr>
        <w:tabs>
          <w:tab w:val="left" w:pos="3119"/>
        </w:tabs>
        <w:ind w:firstLine="284"/>
        <w:outlineLvl w:val="0"/>
        <w:rPr>
          <w:b/>
        </w:rPr>
      </w:pPr>
    </w:p>
    <w:p w:rsidR="00243B5D" w:rsidRDefault="00243B5D" w:rsidP="00243B5D">
      <w:pPr>
        <w:numPr>
          <w:ilvl w:val="0"/>
          <w:numId w:val="1"/>
        </w:numPr>
        <w:tabs>
          <w:tab w:val="left" w:pos="3119"/>
        </w:tabs>
        <w:ind w:left="0" w:firstLine="0"/>
        <w:jc w:val="center"/>
        <w:outlineLvl w:val="0"/>
        <w:rPr>
          <w:b/>
        </w:rPr>
      </w:pPr>
      <w:r w:rsidRPr="00243B5D">
        <w:rPr>
          <w:b/>
        </w:rPr>
        <w:t>ПРОЧИЕ УСЛОВИЯ</w:t>
      </w:r>
    </w:p>
    <w:p w:rsidR="00DF4239" w:rsidRDefault="00DF4239" w:rsidP="00DF4239">
      <w:pPr>
        <w:tabs>
          <w:tab w:val="left" w:pos="3119"/>
        </w:tabs>
        <w:outlineLvl w:val="0"/>
        <w:rPr>
          <w:b/>
        </w:rPr>
      </w:pPr>
    </w:p>
    <w:p w:rsidR="007D7084" w:rsidRDefault="007D7084" w:rsidP="007D7084">
      <w:pPr>
        <w:pStyle w:val="a5"/>
        <w:numPr>
          <w:ilvl w:val="1"/>
          <w:numId w:val="1"/>
        </w:numPr>
        <w:ind w:left="0" w:firstLine="284"/>
      </w:pPr>
      <w:r w:rsidRPr="00A954C4">
        <w:t xml:space="preserve">В случае досрочного расторжения Договора по согласованию Сторон, Исполнителем составляется отчет о выполненной работе. В части неисполненных обязательств, оставшаяся неотработанная Исполнителем сумма оплаченных услуг возвращается Заказчику в полном объеме.  </w:t>
      </w:r>
    </w:p>
    <w:p w:rsidR="007D7084" w:rsidRDefault="007D7084" w:rsidP="007D7084">
      <w:pPr>
        <w:pStyle w:val="a5"/>
        <w:numPr>
          <w:ilvl w:val="1"/>
          <w:numId w:val="1"/>
        </w:numPr>
        <w:ind w:left="0" w:firstLine="284"/>
      </w:pPr>
      <w:r w:rsidRPr="00A954C4">
        <w:t>Возврат денежной суммы, предусмотренной п. 8.1 Договора, производится Исполнителем в течение 5 (Пяти) рабочих дней со дня подписания Заказчиком отчета о выполненной работе и передачи подписанного экземпляра отчета Исполнителю.</w:t>
      </w:r>
    </w:p>
    <w:p w:rsidR="007D7084" w:rsidRDefault="007D7084" w:rsidP="007D7084">
      <w:pPr>
        <w:pStyle w:val="a5"/>
        <w:numPr>
          <w:ilvl w:val="1"/>
          <w:numId w:val="1"/>
        </w:numPr>
        <w:ind w:left="0" w:firstLine="284"/>
      </w:pPr>
      <w:r w:rsidRPr="00A954C4">
        <w:t>При каждом выезде представителя Исполнителя за пределы г. Москвы для исполнения п. 1.2 настоящего Договора, Заказчик заблаговременно (не менее чем за трое суток) оплачивает командировочные расходы самостоятельно либо перечисляет необходимую сумму представителю Исполнителя.</w:t>
      </w:r>
    </w:p>
    <w:p w:rsidR="007D7084" w:rsidRDefault="007D7084" w:rsidP="007D7084">
      <w:pPr>
        <w:pStyle w:val="a5"/>
        <w:numPr>
          <w:ilvl w:val="1"/>
          <w:numId w:val="1"/>
        </w:numPr>
        <w:ind w:left="0" w:firstLine="284"/>
      </w:pPr>
      <w:r w:rsidRPr="00A954C4">
        <w:t xml:space="preserve">Расходы, указанные в п. 8.3 Договора, согласовываются представителем Исполнителя с Заказчиком, в следующем порядке: </w:t>
      </w:r>
    </w:p>
    <w:p w:rsidR="007D7084" w:rsidRDefault="007D7084" w:rsidP="007D7084">
      <w:pPr>
        <w:pStyle w:val="a5"/>
        <w:ind w:left="284"/>
      </w:pPr>
      <w:r w:rsidRPr="00A954C4">
        <w:t>- расходы на питание 2000 (Две тысячи) рублей в сутки;</w:t>
      </w:r>
    </w:p>
    <w:p w:rsidR="007D7084" w:rsidRDefault="007D7084" w:rsidP="007D7084">
      <w:pPr>
        <w:pStyle w:val="a5"/>
        <w:ind w:left="284"/>
      </w:pPr>
      <w:r w:rsidRPr="00860C42">
        <w:t>- расходы на проживание – согласно прейскуранту гостиницы (но не более 5 000 руб. в сутки);</w:t>
      </w:r>
    </w:p>
    <w:p w:rsidR="007D7084" w:rsidRDefault="007D7084" w:rsidP="007D7084">
      <w:pPr>
        <w:pStyle w:val="a5"/>
        <w:ind w:left="284"/>
      </w:pPr>
      <w:r w:rsidRPr="00A954C4">
        <w:t xml:space="preserve">- расходы на проезд из г. Москвы к месту назначения и обратно (аэроэкспресс, такси в ночное время, авиабилеты), согласно отчетным (проездным) документам по тарифам «Эконом» или аналогичным. </w:t>
      </w:r>
    </w:p>
    <w:p w:rsidR="007D7084" w:rsidRPr="00F15772" w:rsidRDefault="007D7084" w:rsidP="007D7084">
      <w:pPr>
        <w:pStyle w:val="a5"/>
        <w:numPr>
          <w:ilvl w:val="1"/>
          <w:numId w:val="1"/>
        </w:numPr>
        <w:ind w:left="0" w:firstLine="284"/>
      </w:pPr>
      <w:r w:rsidRPr="00A954C4">
        <w:t>Указанные расходы не входят в стоимост</w:t>
      </w:r>
      <w:r w:rsidRPr="00F15772">
        <w:t>ь услуг по Договору. Заказчик выплачивает данные расходы представителю Исполнителя наличным платежом либо</w:t>
      </w:r>
      <w:r w:rsidR="00E47D6A" w:rsidRPr="00F15772">
        <w:t xml:space="preserve"> на расчетный счет Исполнителя</w:t>
      </w:r>
      <w:r w:rsidRPr="00F15772">
        <w:t xml:space="preserve">. </w:t>
      </w:r>
    </w:p>
    <w:p w:rsidR="007D7084" w:rsidRPr="00F15772" w:rsidRDefault="007D7084" w:rsidP="007D7084">
      <w:pPr>
        <w:pStyle w:val="a5"/>
        <w:numPr>
          <w:ilvl w:val="1"/>
          <w:numId w:val="1"/>
        </w:numPr>
        <w:ind w:left="0" w:firstLine="284"/>
      </w:pPr>
      <w:r w:rsidRPr="00F15772">
        <w:t xml:space="preserve">В случае невыполнения Заказчиком п.п. 8.3, п.п. 8.4, в предусмотренные Договором сроки, действие Договора приостанавливается, Исполнитель освобождается от выполнения обязательств, предусмотренных п. 1.2 настоящего Договора, связанных с выездом из г. Москвы в интересах Заказчика. </w:t>
      </w:r>
    </w:p>
    <w:p w:rsidR="007D7084" w:rsidRPr="00F15772" w:rsidRDefault="007D7084" w:rsidP="002F5F8D">
      <w:pPr>
        <w:pStyle w:val="a5"/>
        <w:numPr>
          <w:ilvl w:val="1"/>
          <w:numId w:val="1"/>
        </w:numPr>
        <w:ind w:left="0" w:firstLine="284"/>
      </w:pPr>
      <w:r w:rsidRPr="00F15772">
        <w:t>Все документы, подтверждающие расходы (кроме расходов на питание), Исполнитель обязан передать Заказчику в течение 3 (Трёх) рабочих дней с момента окончания командировки.</w:t>
      </w:r>
    </w:p>
    <w:p w:rsidR="007D7084" w:rsidRPr="00F15772" w:rsidRDefault="002F5F8D" w:rsidP="002F5F8D">
      <w:pPr>
        <w:pStyle w:val="ae"/>
        <w:numPr>
          <w:ilvl w:val="1"/>
          <w:numId w:val="1"/>
        </w:numPr>
        <w:tabs>
          <w:tab w:val="clear" w:pos="716"/>
          <w:tab w:val="num" w:pos="0"/>
          <w:tab w:val="left" w:pos="709"/>
        </w:tabs>
        <w:ind w:left="0" w:firstLine="284"/>
        <w:jc w:val="both"/>
        <w:outlineLvl w:val="0"/>
      </w:pPr>
      <w:r w:rsidRPr="00F15772">
        <w:t xml:space="preserve">Возможные споры в досудебном или судебном порядке рассматриваются по месту нахождения Заказчика. </w:t>
      </w:r>
    </w:p>
    <w:p w:rsidR="002F5F8D" w:rsidRPr="002F5F8D" w:rsidRDefault="002F5F8D" w:rsidP="002F5F8D">
      <w:pPr>
        <w:pStyle w:val="ae"/>
        <w:tabs>
          <w:tab w:val="left" w:pos="3119"/>
        </w:tabs>
        <w:ind w:left="716"/>
        <w:outlineLvl w:val="0"/>
      </w:pPr>
    </w:p>
    <w:p w:rsidR="00243B5D" w:rsidRDefault="00243B5D" w:rsidP="00243B5D">
      <w:pPr>
        <w:pStyle w:val="a3"/>
        <w:numPr>
          <w:ilvl w:val="0"/>
          <w:numId w:val="1"/>
        </w:numPr>
        <w:rPr>
          <w:bCs/>
          <w:sz w:val="20"/>
        </w:rPr>
      </w:pPr>
      <w:r w:rsidRPr="00F87E52">
        <w:rPr>
          <w:bCs/>
          <w:sz w:val="20"/>
        </w:rPr>
        <w:t>ЗАКЛЮЧИТЕЛЬНЫЕ ПОЛОЖЕНИЯ</w:t>
      </w:r>
    </w:p>
    <w:p w:rsidR="00DF4239" w:rsidRDefault="00DF4239" w:rsidP="00DF4239">
      <w:pPr>
        <w:pStyle w:val="a3"/>
        <w:ind w:left="360"/>
        <w:jc w:val="left"/>
        <w:rPr>
          <w:bCs/>
          <w:sz w:val="20"/>
        </w:rPr>
      </w:pPr>
    </w:p>
    <w:p w:rsidR="00DF4239" w:rsidRDefault="00DF4239" w:rsidP="00DF4239">
      <w:pPr>
        <w:pStyle w:val="ae"/>
        <w:numPr>
          <w:ilvl w:val="1"/>
          <w:numId w:val="1"/>
        </w:numPr>
        <w:tabs>
          <w:tab w:val="clear" w:pos="716"/>
          <w:tab w:val="num" w:pos="0"/>
        </w:tabs>
        <w:ind w:left="0" w:firstLine="284"/>
        <w:jc w:val="both"/>
      </w:pPr>
      <w:r w:rsidRPr="00F87E52">
        <w:t>Стороны обязуются немедленно информировать друг друга о затруднениях, препятствующих выполнению своих обязательств по Договору, для своевременного принятия необходимых мер.</w:t>
      </w:r>
    </w:p>
    <w:p w:rsidR="00DF4239" w:rsidRDefault="00DF4239" w:rsidP="00DF4239">
      <w:pPr>
        <w:pStyle w:val="ae"/>
        <w:numPr>
          <w:ilvl w:val="1"/>
          <w:numId w:val="1"/>
        </w:numPr>
        <w:tabs>
          <w:tab w:val="clear" w:pos="716"/>
          <w:tab w:val="num" w:pos="0"/>
        </w:tabs>
        <w:ind w:left="0" w:firstLine="284"/>
        <w:jc w:val="both"/>
      </w:pPr>
      <w:r w:rsidRPr="00F87E52">
        <w:t>Все спорные вопросы, возникающие в процессе действия Договора, и не нашедшие решения в пределах компетенции или возможности обеих Сторон, передаются на рассмотрение суда по месту нахождения Исполнителя.</w:t>
      </w:r>
    </w:p>
    <w:p w:rsidR="00DF4239" w:rsidRDefault="00DF4239" w:rsidP="00DF4239">
      <w:pPr>
        <w:pStyle w:val="ae"/>
        <w:numPr>
          <w:ilvl w:val="1"/>
          <w:numId w:val="1"/>
        </w:numPr>
        <w:tabs>
          <w:tab w:val="clear" w:pos="716"/>
          <w:tab w:val="num" w:pos="0"/>
        </w:tabs>
        <w:ind w:left="0" w:firstLine="284"/>
        <w:jc w:val="both"/>
      </w:pPr>
      <w:r w:rsidRPr="00F87E52">
        <w:t>Любые изменения и дополнения к Договору действительны при условии, если они совершены в письменной форме и подписаны уполномоченными представителями сторон.</w:t>
      </w:r>
    </w:p>
    <w:p w:rsidR="00DF4239" w:rsidRDefault="00DF4239" w:rsidP="00DF4239">
      <w:pPr>
        <w:pStyle w:val="ae"/>
        <w:numPr>
          <w:ilvl w:val="1"/>
          <w:numId w:val="1"/>
        </w:numPr>
        <w:tabs>
          <w:tab w:val="clear" w:pos="716"/>
          <w:tab w:val="num" w:pos="0"/>
        </w:tabs>
        <w:ind w:left="0" w:firstLine="284"/>
        <w:jc w:val="both"/>
      </w:pPr>
      <w:r w:rsidRPr="00F87E52">
        <w:lastRenderedPageBreak/>
        <w:t>Во всех случаях, не предусмотренных Договором, действует законодательство РФ.</w:t>
      </w:r>
    </w:p>
    <w:p w:rsidR="00DF4239" w:rsidRDefault="00DF4239" w:rsidP="00DF4239">
      <w:pPr>
        <w:pStyle w:val="ae"/>
        <w:numPr>
          <w:ilvl w:val="1"/>
          <w:numId w:val="1"/>
        </w:numPr>
        <w:tabs>
          <w:tab w:val="clear" w:pos="716"/>
          <w:tab w:val="num" w:pos="0"/>
        </w:tabs>
        <w:ind w:left="0" w:firstLine="284"/>
        <w:jc w:val="both"/>
      </w:pPr>
      <w:r w:rsidRPr="00F87E52">
        <w:t>Договор составлен в двух экземплярах (тексты идентичны, на русском языке и имеют одинаковую юридическую силу), которые находятся у Заказчика и</w:t>
      </w:r>
      <w:bookmarkStart w:id="0" w:name="_GoBack"/>
      <w:bookmarkEnd w:id="0"/>
      <w:r w:rsidRPr="00F87E52">
        <w:t xml:space="preserve"> Исполнителя.</w:t>
      </w:r>
    </w:p>
    <w:p w:rsidR="007D7084" w:rsidRDefault="007D7084" w:rsidP="007D7084">
      <w:pPr>
        <w:pStyle w:val="a3"/>
        <w:ind w:left="360"/>
        <w:jc w:val="left"/>
        <w:rPr>
          <w:bCs/>
          <w:sz w:val="20"/>
        </w:rPr>
      </w:pPr>
    </w:p>
    <w:p w:rsidR="00243B5D" w:rsidRDefault="00243B5D" w:rsidP="00243B5D">
      <w:pPr>
        <w:numPr>
          <w:ilvl w:val="0"/>
          <w:numId w:val="1"/>
        </w:numPr>
        <w:jc w:val="center"/>
        <w:outlineLvl w:val="0"/>
        <w:rPr>
          <w:b/>
        </w:rPr>
      </w:pPr>
      <w:r w:rsidRPr="00F87E52">
        <w:rPr>
          <w:b/>
        </w:rPr>
        <w:t>ЮРИДИЧЕСКИЕ АДРЕСА И РЕКВИЗИТЫ СТОРОН</w:t>
      </w:r>
    </w:p>
    <w:p w:rsidR="00243B5D" w:rsidRPr="00F87E52" w:rsidRDefault="00243B5D" w:rsidP="00243B5D">
      <w:pPr>
        <w:ind w:left="284"/>
        <w:outlineLvl w:val="0"/>
        <w:rPr>
          <w:b/>
        </w:rPr>
      </w:pPr>
    </w:p>
    <w:tbl>
      <w:tblPr>
        <w:tblStyle w:val="a7"/>
        <w:tblW w:w="0" w:type="auto"/>
        <w:tblLook w:val="04A0"/>
      </w:tblPr>
      <w:tblGrid>
        <w:gridCol w:w="4785"/>
        <w:gridCol w:w="4785"/>
      </w:tblGrid>
      <w:tr w:rsidR="00833819" w:rsidRPr="00F87E52" w:rsidTr="00D7781B">
        <w:tc>
          <w:tcPr>
            <w:tcW w:w="4926" w:type="dxa"/>
          </w:tcPr>
          <w:p w:rsidR="00243B5D" w:rsidRPr="00F87E52" w:rsidRDefault="00243B5D" w:rsidP="00D7781B">
            <w:pPr>
              <w:pStyle w:val="a8"/>
              <w:spacing w:before="0" w:beforeAutospacing="0" w:after="0" w:afterAutospacing="0"/>
              <w:rPr>
                <w:sz w:val="20"/>
                <w:szCs w:val="20"/>
              </w:rPr>
            </w:pPr>
            <w:r w:rsidRPr="00F87E52">
              <w:rPr>
                <w:b/>
                <w:sz w:val="20"/>
                <w:szCs w:val="20"/>
              </w:rPr>
              <w:t>Заказчик:</w:t>
            </w:r>
          </w:p>
        </w:tc>
        <w:tc>
          <w:tcPr>
            <w:tcW w:w="4927" w:type="dxa"/>
          </w:tcPr>
          <w:p w:rsidR="00243B5D" w:rsidRPr="00F87E52" w:rsidRDefault="00243B5D" w:rsidP="00D7781B">
            <w:pPr>
              <w:pStyle w:val="a8"/>
              <w:spacing w:before="0" w:beforeAutospacing="0" w:after="0" w:afterAutospacing="0"/>
              <w:rPr>
                <w:sz w:val="20"/>
                <w:szCs w:val="20"/>
              </w:rPr>
            </w:pPr>
            <w:r w:rsidRPr="00F87E52">
              <w:rPr>
                <w:b/>
                <w:sz w:val="20"/>
                <w:szCs w:val="20"/>
              </w:rPr>
              <w:t>Исполнитель: ИП Новак С.И.</w:t>
            </w:r>
          </w:p>
        </w:tc>
      </w:tr>
      <w:tr w:rsidR="00833819" w:rsidRPr="006E6862" w:rsidTr="00D7781B">
        <w:tc>
          <w:tcPr>
            <w:tcW w:w="4926" w:type="dxa"/>
          </w:tcPr>
          <w:p w:rsidR="00372E22" w:rsidRDefault="00372E22" w:rsidP="00372E22">
            <w:r>
              <w:t>ООО «</w:t>
            </w:r>
            <w:r w:rsidR="00833819">
              <w:t>ЖЖЖЖЖЖЖЖЖЖЖ</w:t>
            </w:r>
            <w:r>
              <w:t>»</w:t>
            </w:r>
          </w:p>
          <w:p w:rsidR="00372E22" w:rsidRDefault="00372E22" w:rsidP="00372E22">
            <w:r>
              <w:t>Адрес</w:t>
            </w:r>
            <w:r>
              <w:tab/>
              <w:t>121</w:t>
            </w:r>
            <w:r w:rsidR="00833819">
              <w:t>021</w:t>
            </w:r>
            <w:r>
              <w:t>, г. Москва, ул. К</w:t>
            </w:r>
            <w:r w:rsidR="00833819">
              <w:t>кккккккк</w:t>
            </w:r>
            <w:r>
              <w:t>, 37</w:t>
            </w:r>
          </w:p>
          <w:p w:rsidR="00372E22" w:rsidRDefault="00372E22" w:rsidP="00372E22">
            <w:r>
              <w:t>ИНН</w:t>
            </w:r>
            <w:r>
              <w:tab/>
              <w:t>77</w:t>
            </w:r>
            <w:r w:rsidR="00833819">
              <w:t>ЖЖЖЖ</w:t>
            </w:r>
            <w:r>
              <w:t xml:space="preserve"> </w:t>
            </w:r>
          </w:p>
          <w:p w:rsidR="00372E22" w:rsidRDefault="00372E22" w:rsidP="00372E22">
            <w:r>
              <w:t>КПП</w:t>
            </w:r>
            <w:r>
              <w:tab/>
            </w:r>
            <w:r w:rsidRPr="00372E22">
              <w:t>77</w:t>
            </w:r>
            <w:r w:rsidR="00833819">
              <w:t>ЗЗЗЗЗ</w:t>
            </w:r>
          </w:p>
          <w:p w:rsidR="00372E22" w:rsidRDefault="00372E22" w:rsidP="00372E22">
            <w:r>
              <w:t>Банк</w:t>
            </w:r>
            <w:r>
              <w:tab/>
              <w:t>ПАО «СБЕРБАНК РОССИИ» г. Москва</w:t>
            </w:r>
          </w:p>
          <w:p w:rsidR="00372E22" w:rsidRDefault="00372E22" w:rsidP="00372E22">
            <w:r>
              <w:t>Р/сч.</w:t>
            </w:r>
            <w:r>
              <w:tab/>
            </w:r>
            <w:r w:rsidR="00833819">
              <w:t>12345678901234567890</w:t>
            </w:r>
          </w:p>
          <w:p w:rsidR="00372E22" w:rsidRDefault="00372E22" w:rsidP="00372E22">
            <w:r>
              <w:t>БИК</w:t>
            </w:r>
            <w:r>
              <w:tab/>
            </w:r>
            <w:r w:rsidRPr="00416D5C">
              <w:t>044525225</w:t>
            </w:r>
          </w:p>
          <w:p w:rsidR="00372E22" w:rsidRDefault="00372E22" w:rsidP="00372E22">
            <w:r>
              <w:t>К/сч.</w:t>
            </w:r>
            <w:r>
              <w:tab/>
              <w:t>30101810400000000225</w:t>
            </w:r>
          </w:p>
          <w:p w:rsidR="00372E22" w:rsidRDefault="00372E22" w:rsidP="00372E22">
            <w:r>
              <w:t xml:space="preserve">Телефон  (495) </w:t>
            </w:r>
            <w:r w:rsidR="00833819">
              <w:t>232</w:t>
            </w:r>
            <w:r>
              <w:t>-</w:t>
            </w:r>
            <w:r w:rsidR="00833819">
              <w:t>22</w:t>
            </w:r>
            <w:r>
              <w:t>-</w:t>
            </w:r>
            <w:r w:rsidR="00833819">
              <w:t>32</w:t>
            </w:r>
          </w:p>
          <w:p w:rsidR="00243B5D" w:rsidRPr="00372E22" w:rsidRDefault="00243B5D" w:rsidP="00833819">
            <w:pPr>
              <w:rPr>
                <w:lang w:val="en-US"/>
              </w:rPr>
            </w:pPr>
            <w:r w:rsidRPr="00A954C4">
              <w:rPr>
                <w:lang w:val="en-US"/>
              </w:rPr>
              <w:t>e</w:t>
            </w:r>
            <w:r w:rsidRPr="00372E22">
              <w:rPr>
                <w:lang w:val="en-US"/>
              </w:rPr>
              <w:t>-</w:t>
            </w:r>
            <w:r w:rsidRPr="00A954C4">
              <w:rPr>
                <w:lang w:val="en-US"/>
              </w:rPr>
              <w:t>mail</w:t>
            </w:r>
            <w:r w:rsidRPr="00372E22">
              <w:rPr>
                <w:lang w:val="en-US"/>
              </w:rPr>
              <w:t>:</w:t>
            </w:r>
            <w:r w:rsidR="00372E22" w:rsidRPr="00372E22">
              <w:rPr>
                <w:lang w:val="en-US"/>
              </w:rPr>
              <w:t xml:space="preserve"> </w:t>
            </w:r>
          </w:p>
        </w:tc>
        <w:tc>
          <w:tcPr>
            <w:tcW w:w="4927" w:type="dxa"/>
          </w:tcPr>
          <w:p w:rsidR="00243B5D" w:rsidRPr="00A954C4" w:rsidRDefault="00243B5D" w:rsidP="00D7781B">
            <w:pPr>
              <w:widowControl w:val="0"/>
              <w:overflowPunct w:val="0"/>
              <w:autoSpaceDE w:val="0"/>
              <w:autoSpaceDN w:val="0"/>
              <w:adjustRightInd w:val="0"/>
            </w:pPr>
            <w:r w:rsidRPr="00A954C4">
              <w:t xml:space="preserve">Юридический адрес: 350051, Краснодарский край, Краснодар г, ул. 3-я линия Нефтяников, д. 24, кв.47 </w:t>
            </w:r>
          </w:p>
          <w:p w:rsidR="00243B5D" w:rsidRPr="00A954C4" w:rsidRDefault="00243B5D" w:rsidP="00D7781B">
            <w:pPr>
              <w:widowControl w:val="0"/>
              <w:overflowPunct w:val="0"/>
              <w:autoSpaceDE w:val="0"/>
              <w:autoSpaceDN w:val="0"/>
              <w:adjustRightInd w:val="0"/>
            </w:pPr>
            <w:r w:rsidRPr="00A954C4">
              <w:t>Фактический адрес: 127055, г.</w:t>
            </w:r>
            <w:r>
              <w:t xml:space="preserve"> </w:t>
            </w:r>
            <w:r w:rsidRPr="00A954C4">
              <w:t>Москва, Бутырский вал, д.68, офис 603</w:t>
            </w:r>
          </w:p>
          <w:p w:rsidR="00243B5D" w:rsidRPr="00860C42" w:rsidRDefault="00243B5D" w:rsidP="00D7781B">
            <w:pPr>
              <w:widowControl w:val="0"/>
              <w:overflowPunct w:val="0"/>
              <w:autoSpaceDE w:val="0"/>
              <w:autoSpaceDN w:val="0"/>
              <w:adjustRightInd w:val="0"/>
            </w:pPr>
            <w:r w:rsidRPr="00A954C4">
              <w:t>ИНН</w:t>
            </w:r>
            <w:r w:rsidRPr="00860C42">
              <w:t xml:space="preserve"> 500344478007</w:t>
            </w:r>
          </w:p>
          <w:p w:rsidR="00243B5D" w:rsidRPr="00860C42" w:rsidRDefault="00243B5D" w:rsidP="00D7781B">
            <w:pPr>
              <w:widowControl w:val="0"/>
              <w:overflowPunct w:val="0"/>
              <w:autoSpaceDE w:val="0"/>
              <w:autoSpaceDN w:val="0"/>
              <w:adjustRightInd w:val="0"/>
            </w:pPr>
            <w:r w:rsidRPr="00860C42">
              <w:t>ОГРНИП 318237500157266</w:t>
            </w:r>
          </w:p>
          <w:p w:rsidR="00243B5D" w:rsidRPr="00860C42" w:rsidRDefault="00243B5D" w:rsidP="00D7781B">
            <w:pPr>
              <w:widowControl w:val="0"/>
              <w:overflowPunct w:val="0"/>
              <w:autoSpaceDE w:val="0"/>
              <w:autoSpaceDN w:val="0"/>
              <w:adjustRightInd w:val="0"/>
            </w:pPr>
            <w:r w:rsidRPr="00860C42">
              <w:t>ОКПО 0181473704</w:t>
            </w:r>
          </w:p>
          <w:p w:rsidR="00243B5D" w:rsidRPr="00860C42" w:rsidRDefault="00243B5D" w:rsidP="00D7781B">
            <w:pPr>
              <w:widowControl w:val="0"/>
              <w:overflowPunct w:val="0"/>
              <w:autoSpaceDE w:val="0"/>
              <w:autoSpaceDN w:val="0"/>
              <w:adjustRightInd w:val="0"/>
            </w:pPr>
            <w:r w:rsidRPr="00860C42">
              <w:t>ОКТМО 03701000</w:t>
            </w:r>
          </w:p>
          <w:p w:rsidR="00243B5D" w:rsidRPr="00860C42" w:rsidRDefault="00243B5D" w:rsidP="00D7781B">
            <w:pPr>
              <w:widowControl w:val="0"/>
              <w:overflowPunct w:val="0"/>
              <w:autoSpaceDE w:val="0"/>
              <w:autoSpaceDN w:val="0"/>
              <w:adjustRightInd w:val="0"/>
            </w:pPr>
            <w:r w:rsidRPr="00860C42">
              <w:t>ОКВЭД 74.84</w:t>
            </w:r>
          </w:p>
          <w:p w:rsidR="00243B5D" w:rsidRPr="00860C42" w:rsidRDefault="00243B5D" w:rsidP="00D7781B">
            <w:pPr>
              <w:widowControl w:val="0"/>
              <w:overflowPunct w:val="0"/>
              <w:autoSpaceDE w:val="0"/>
              <w:autoSpaceDN w:val="0"/>
              <w:adjustRightInd w:val="0"/>
            </w:pPr>
            <w:r w:rsidRPr="00860C42">
              <w:t>Рег. № ПФР: 033013082170</w:t>
            </w:r>
          </w:p>
          <w:p w:rsidR="00243B5D" w:rsidRPr="00A954C4" w:rsidRDefault="00243B5D" w:rsidP="00D7781B">
            <w:pPr>
              <w:widowControl w:val="0"/>
              <w:overflowPunct w:val="0"/>
              <w:autoSpaceDE w:val="0"/>
              <w:autoSpaceDN w:val="0"/>
              <w:adjustRightInd w:val="0"/>
            </w:pPr>
            <w:r>
              <w:t>р/с</w:t>
            </w:r>
            <w:r w:rsidRPr="00A954C4">
              <w:t xml:space="preserve"> 40802810901500017148</w:t>
            </w:r>
          </w:p>
          <w:p w:rsidR="00243B5D" w:rsidRPr="00A954C4" w:rsidRDefault="00243B5D" w:rsidP="00D7781B">
            <w:pPr>
              <w:widowControl w:val="0"/>
              <w:overflowPunct w:val="0"/>
              <w:autoSpaceDE w:val="0"/>
              <w:autoSpaceDN w:val="0"/>
              <w:adjustRightInd w:val="0"/>
            </w:pPr>
            <w:r w:rsidRPr="00A954C4">
              <w:t xml:space="preserve">ТОЧКА ПАО банка </w:t>
            </w:r>
            <w:r>
              <w:t>«</w:t>
            </w:r>
            <w:r w:rsidRPr="00A954C4">
              <w:t>ФК Открытие</w:t>
            </w:r>
            <w:r>
              <w:t>»</w:t>
            </w:r>
          </w:p>
          <w:p w:rsidR="00243B5D" w:rsidRPr="00793BF4" w:rsidRDefault="00243B5D" w:rsidP="00D7781B">
            <w:pPr>
              <w:widowControl w:val="0"/>
              <w:overflowPunct w:val="0"/>
              <w:autoSpaceDE w:val="0"/>
              <w:autoSpaceDN w:val="0"/>
              <w:adjustRightInd w:val="0"/>
            </w:pPr>
            <w:r>
              <w:t xml:space="preserve">к/с </w:t>
            </w:r>
            <w:r w:rsidRPr="00793BF4">
              <w:t>30101810845250000999</w:t>
            </w:r>
          </w:p>
          <w:p w:rsidR="00243B5D" w:rsidRPr="00A954C4" w:rsidRDefault="00243B5D" w:rsidP="00D7781B">
            <w:pPr>
              <w:widowControl w:val="0"/>
              <w:overflowPunct w:val="0"/>
              <w:autoSpaceDE w:val="0"/>
              <w:autoSpaceDN w:val="0"/>
              <w:adjustRightInd w:val="0"/>
            </w:pPr>
            <w:r w:rsidRPr="00A954C4">
              <w:t>БИК 044525999</w:t>
            </w:r>
          </w:p>
          <w:p w:rsidR="00243B5D" w:rsidRDefault="00243B5D" w:rsidP="00D7781B">
            <w:pPr>
              <w:widowControl w:val="0"/>
              <w:overflowPunct w:val="0"/>
              <w:autoSpaceDE w:val="0"/>
              <w:autoSpaceDN w:val="0"/>
              <w:adjustRightInd w:val="0"/>
            </w:pPr>
            <w:r w:rsidRPr="00A954C4">
              <w:t>Тел.8(925)422-55-53</w:t>
            </w:r>
          </w:p>
          <w:p w:rsidR="00243B5D" w:rsidRPr="003D2968" w:rsidRDefault="00243B5D" w:rsidP="006E6862">
            <w:pPr>
              <w:widowControl w:val="0"/>
              <w:overflowPunct w:val="0"/>
              <w:autoSpaceDE w:val="0"/>
              <w:autoSpaceDN w:val="0"/>
              <w:adjustRightInd w:val="0"/>
            </w:pPr>
            <w:r w:rsidRPr="00A954C4">
              <w:rPr>
                <w:lang w:val="en-US"/>
              </w:rPr>
              <w:t>e</w:t>
            </w:r>
            <w:r w:rsidRPr="003D2968">
              <w:t>-</w:t>
            </w:r>
            <w:r w:rsidRPr="00A954C4">
              <w:rPr>
                <w:lang w:val="en-US"/>
              </w:rPr>
              <w:t>mail</w:t>
            </w:r>
            <w:r w:rsidRPr="003D2968">
              <w:t xml:space="preserve">: </w:t>
            </w:r>
            <w:r w:rsidRPr="00A954C4">
              <w:rPr>
                <w:lang w:val="en-US"/>
              </w:rPr>
              <w:t>sinovak</w:t>
            </w:r>
            <w:r w:rsidRPr="003D2968">
              <w:t>@</w:t>
            </w:r>
            <w:r w:rsidR="006E6862">
              <w:rPr>
                <w:lang w:val="en-US"/>
              </w:rPr>
              <w:t>list</w:t>
            </w:r>
            <w:r w:rsidRPr="003D2968">
              <w:t>.</w:t>
            </w:r>
            <w:r w:rsidRPr="00A954C4">
              <w:rPr>
                <w:lang w:val="en-US"/>
              </w:rPr>
              <w:t>ru</w:t>
            </w:r>
          </w:p>
        </w:tc>
      </w:tr>
      <w:tr w:rsidR="00833819" w:rsidRPr="00F87E52" w:rsidTr="00D7781B">
        <w:tc>
          <w:tcPr>
            <w:tcW w:w="4926" w:type="dxa"/>
          </w:tcPr>
          <w:p w:rsidR="00243B5D" w:rsidRPr="00303CFE" w:rsidRDefault="00303CFE" w:rsidP="00D7781B">
            <w:pPr>
              <w:widowControl w:val="0"/>
              <w:tabs>
                <w:tab w:val="left" w:pos="1620"/>
              </w:tabs>
              <w:overflowPunct w:val="0"/>
              <w:autoSpaceDE w:val="0"/>
              <w:autoSpaceDN w:val="0"/>
              <w:adjustRightInd w:val="0"/>
              <w:jc w:val="both"/>
              <w:rPr>
                <w:b/>
              </w:rPr>
            </w:pPr>
            <w:r w:rsidRPr="00303CFE">
              <w:rPr>
                <w:b/>
              </w:rPr>
              <w:t>ООО «</w:t>
            </w:r>
            <w:r w:rsidR="00833819">
              <w:rPr>
                <w:b/>
              </w:rPr>
              <w:t>ЖЖЖ</w:t>
            </w:r>
            <w:r w:rsidRPr="00303CFE">
              <w:rPr>
                <w:b/>
              </w:rPr>
              <w:t>»</w:t>
            </w:r>
          </w:p>
          <w:p w:rsidR="00243B5D" w:rsidRPr="00303CFE" w:rsidRDefault="00303CFE" w:rsidP="00D7781B">
            <w:pPr>
              <w:widowControl w:val="0"/>
              <w:tabs>
                <w:tab w:val="left" w:pos="1620"/>
              </w:tabs>
              <w:overflowPunct w:val="0"/>
              <w:autoSpaceDE w:val="0"/>
              <w:autoSpaceDN w:val="0"/>
              <w:adjustRightInd w:val="0"/>
              <w:jc w:val="both"/>
              <w:rPr>
                <w:b/>
              </w:rPr>
            </w:pPr>
            <w:r w:rsidRPr="00303CFE">
              <w:rPr>
                <w:b/>
              </w:rPr>
              <w:t>Генеральный директор</w:t>
            </w:r>
          </w:p>
          <w:p w:rsidR="00243B5D" w:rsidRPr="00A954C4" w:rsidRDefault="00243B5D" w:rsidP="00D7781B">
            <w:pPr>
              <w:widowControl w:val="0"/>
              <w:tabs>
                <w:tab w:val="left" w:pos="1620"/>
              </w:tabs>
              <w:overflowPunct w:val="0"/>
              <w:autoSpaceDE w:val="0"/>
              <w:autoSpaceDN w:val="0"/>
              <w:adjustRightInd w:val="0"/>
              <w:ind w:firstLine="284"/>
              <w:jc w:val="both"/>
            </w:pPr>
          </w:p>
          <w:p w:rsidR="00243B5D" w:rsidRPr="00860C42" w:rsidRDefault="00243B5D" w:rsidP="00D7781B">
            <w:pPr>
              <w:widowControl w:val="0"/>
              <w:tabs>
                <w:tab w:val="left" w:pos="1620"/>
              </w:tabs>
              <w:overflowPunct w:val="0"/>
              <w:autoSpaceDE w:val="0"/>
              <w:autoSpaceDN w:val="0"/>
              <w:adjustRightInd w:val="0"/>
              <w:ind w:firstLine="284"/>
              <w:jc w:val="both"/>
            </w:pPr>
          </w:p>
          <w:p w:rsidR="00243B5D" w:rsidRPr="00F87E52" w:rsidRDefault="00243B5D" w:rsidP="00F15772">
            <w:pPr>
              <w:widowControl w:val="0"/>
              <w:tabs>
                <w:tab w:val="left" w:pos="1620"/>
              </w:tabs>
              <w:overflowPunct w:val="0"/>
              <w:autoSpaceDE w:val="0"/>
              <w:autoSpaceDN w:val="0"/>
              <w:adjustRightInd w:val="0"/>
              <w:jc w:val="right"/>
            </w:pPr>
            <w:r w:rsidRPr="00F87E52">
              <w:t>________________________ /</w:t>
            </w:r>
            <w:r w:rsidR="007B52DB">
              <w:t>Д.В. Т</w:t>
            </w:r>
            <w:r w:rsidR="00833819">
              <w:t>тттт</w:t>
            </w:r>
            <w:r w:rsidR="007B52DB">
              <w:t>в</w:t>
            </w:r>
            <w:r w:rsidRPr="00F87E52">
              <w:t>/</w:t>
            </w:r>
          </w:p>
          <w:p w:rsidR="00243B5D" w:rsidRPr="00F15772" w:rsidRDefault="00243B5D" w:rsidP="00F15772">
            <w:pPr>
              <w:widowControl w:val="0"/>
              <w:tabs>
                <w:tab w:val="left" w:pos="1620"/>
              </w:tabs>
              <w:overflowPunct w:val="0"/>
              <w:autoSpaceDE w:val="0"/>
              <w:autoSpaceDN w:val="0"/>
              <w:adjustRightInd w:val="0"/>
              <w:ind w:firstLine="284"/>
              <w:jc w:val="center"/>
              <w:rPr>
                <w:sz w:val="16"/>
                <w:szCs w:val="16"/>
              </w:rPr>
            </w:pPr>
            <w:r w:rsidRPr="00F15772">
              <w:rPr>
                <w:sz w:val="16"/>
                <w:szCs w:val="16"/>
              </w:rPr>
              <w:t>(подпись)</w:t>
            </w:r>
          </w:p>
          <w:p w:rsidR="00243B5D" w:rsidRPr="00F87E52" w:rsidRDefault="00243B5D" w:rsidP="00D7781B">
            <w:pPr>
              <w:pStyle w:val="a8"/>
              <w:spacing w:before="0" w:beforeAutospacing="0" w:after="0" w:afterAutospacing="0"/>
              <w:ind w:firstLine="284"/>
              <w:rPr>
                <w:sz w:val="20"/>
                <w:szCs w:val="20"/>
              </w:rPr>
            </w:pPr>
            <w:r w:rsidRPr="00F15772">
              <w:rPr>
                <w:sz w:val="16"/>
                <w:szCs w:val="16"/>
              </w:rPr>
              <w:t xml:space="preserve">   М.П.</w:t>
            </w:r>
            <w:r w:rsidRPr="00F87E52">
              <w:rPr>
                <w:sz w:val="20"/>
                <w:szCs w:val="20"/>
              </w:rPr>
              <w:t xml:space="preserve">                                         </w:t>
            </w:r>
          </w:p>
        </w:tc>
        <w:tc>
          <w:tcPr>
            <w:tcW w:w="4927" w:type="dxa"/>
          </w:tcPr>
          <w:p w:rsidR="00243B5D" w:rsidRDefault="00243B5D" w:rsidP="00D7781B">
            <w:pPr>
              <w:ind w:right="-3"/>
              <w:jc w:val="both"/>
              <w:rPr>
                <w:b/>
                <w:bCs/>
              </w:rPr>
            </w:pPr>
            <w:r w:rsidRPr="00F87E52">
              <w:rPr>
                <w:b/>
                <w:bCs/>
              </w:rPr>
              <w:t xml:space="preserve">Индивидуальный предприниматель </w:t>
            </w:r>
          </w:p>
          <w:p w:rsidR="00243B5D" w:rsidRDefault="00243B5D" w:rsidP="00D7781B">
            <w:pPr>
              <w:ind w:right="-3"/>
              <w:jc w:val="both"/>
            </w:pPr>
            <w:r w:rsidRPr="00F87E52">
              <w:rPr>
                <w:b/>
                <w:bCs/>
              </w:rPr>
              <w:t>Новак Сергей Иванович</w:t>
            </w:r>
            <w:r w:rsidRPr="00F87E52">
              <w:t xml:space="preserve">    </w:t>
            </w:r>
          </w:p>
          <w:p w:rsidR="00243B5D" w:rsidRDefault="00243B5D" w:rsidP="00D7781B">
            <w:pPr>
              <w:ind w:right="-3"/>
              <w:jc w:val="both"/>
            </w:pPr>
          </w:p>
          <w:p w:rsidR="00243B5D" w:rsidRPr="00F87E52" w:rsidRDefault="00243B5D" w:rsidP="00D7781B">
            <w:pPr>
              <w:ind w:right="-3"/>
              <w:jc w:val="both"/>
            </w:pPr>
            <w:r w:rsidRPr="00F87E52">
              <w:t xml:space="preserve">     </w:t>
            </w:r>
          </w:p>
          <w:p w:rsidR="00243B5D" w:rsidRPr="00F87E52" w:rsidRDefault="00243B5D" w:rsidP="00F15772">
            <w:pPr>
              <w:widowControl w:val="0"/>
              <w:tabs>
                <w:tab w:val="left" w:pos="1620"/>
              </w:tabs>
              <w:overflowPunct w:val="0"/>
              <w:autoSpaceDE w:val="0"/>
              <w:autoSpaceDN w:val="0"/>
              <w:adjustRightInd w:val="0"/>
              <w:jc w:val="right"/>
            </w:pPr>
            <w:r w:rsidRPr="00F87E52">
              <w:t>________________________ /С.И.</w:t>
            </w:r>
            <w:r w:rsidR="007B52DB">
              <w:t xml:space="preserve"> </w:t>
            </w:r>
            <w:r w:rsidRPr="00F87E52">
              <w:t>Новак/</w:t>
            </w:r>
          </w:p>
          <w:p w:rsidR="00243B5D" w:rsidRPr="00F15772" w:rsidRDefault="00243B5D" w:rsidP="00F15772">
            <w:pPr>
              <w:widowControl w:val="0"/>
              <w:tabs>
                <w:tab w:val="left" w:pos="1620"/>
              </w:tabs>
              <w:overflowPunct w:val="0"/>
              <w:autoSpaceDE w:val="0"/>
              <w:autoSpaceDN w:val="0"/>
              <w:adjustRightInd w:val="0"/>
              <w:ind w:firstLine="284"/>
              <w:jc w:val="center"/>
              <w:rPr>
                <w:sz w:val="16"/>
                <w:szCs w:val="16"/>
              </w:rPr>
            </w:pPr>
            <w:r w:rsidRPr="00F15772">
              <w:rPr>
                <w:sz w:val="16"/>
                <w:szCs w:val="16"/>
              </w:rPr>
              <w:t>(подпись)</w:t>
            </w:r>
          </w:p>
          <w:p w:rsidR="00243B5D" w:rsidRPr="00860C42" w:rsidRDefault="00243B5D" w:rsidP="00D7781B">
            <w:pPr>
              <w:pStyle w:val="a8"/>
              <w:spacing w:before="0" w:beforeAutospacing="0" w:after="0" w:afterAutospacing="0"/>
              <w:ind w:firstLine="284"/>
              <w:rPr>
                <w:sz w:val="20"/>
                <w:szCs w:val="20"/>
              </w:rPr>
            </w:pPr>
            <w:r w:rsidRPr="00F15772">
              <w:rPr>
                <w:sz w:val="16"/>
                <w:szCs w:val="16"/>
              </w:rPr>
              <w:t xml:space="preserve">            М.П.</w:t>
            </w:r>
            <w:r w:rsidRPr="00F87E52">
              <w:rPr>
                <w:sz w:val="20"/>
                <w:szCs w:val="20"/>
              </w:rPr>
              <w:t xml:space="preserve">                                         </w:t>
            </w:r>
          </w:p>
        </w:tc>
      </w:tr>
    </w:tbl>
    <w:p w:rsidR="00243B5D" w:rsidRDefault="00243B5D" w:rsidP="00243B5D">
      <w:pPr>
        <w:tabs>
          <w:tab w:val="left" w:pos="3119"/>
        </w:tabs>
        <w:outlineLvl w:val="0"/>
        <w:rPr>
          <w:b/>
        </w:rPr>
      </w:pPr>
    </w:p>
    <w:p w:rsidR="00E2474C" w:rsidRDefault="00E2474C" w:rsidP="00243B5D">
      <w:pPr>
        <w:tabs>
          <w:tab w:val="left" w:pos="3119"/>
        </w:tabs>
        <w:outlineLvl w:val="0"/>
        <w:rPr>
          <w:b/>
        </w:rPr>
      </w:pPr>
    </w:p>
    <w:p w:rsidR="00E2474C" w:rsidRDefault="00E2474C" w:rsidP="00243B5D">
      <w:pPr>
        <w:tabs>
          <w:tab w:val="left" w:pos="3119"/>
        </w:tabs>
        <w:outlineLvl w:val="0"/>
        <w:rPr>
          <w:b/>
        </w:rPr>
      </w:pPr>
    </w:p>
    <w:p w:rsidR="00E2474C" w:rsidRDefault="00E2474C" w:rsidP="00243B5D">
      <w:pPr>
        <w:tabs>
          <w:tab w:val="left" w:pos="3119"/>
        </w:tabs>
        <w:outlineLvl w:val="0"/>
        <w:rPr>
          <w:b/>
        </w:rPr>
      </w:pPr>
    </w:p>
    <w:p w:rsidR="00E2474C" w:rsidRDefault="00E2474C" w:rsidP="00243B5D">
      <w:pPr>
        <w:tabs>
          <w:tab w:val="left" w:pos="3119"/>
        </w:tabs>
        <w:outlineLvl w:val="0"/>
        <w:rPr>
          <w:b/>
        </w:rPr>
      </w:pPr>
    </w:p>
    <w:p w:rsidR="00E2474C" w:rsidRDefault="00E2474C" w:rsidP="00243B5D">
      <w:pPr>
        <w:tabs>
          <w:tab w:val="left" w:pos="3119"/>
        </w:tabs>
        <w:outlineLvl w:val="0"/>
        <w:rPr>
          <w:b/>
        </w:rPr>
      </w:pPr>
    </w:p>
    <w:p w:rsidR="00E2474C" w:rsidRDefault="00E2474C" w:rsidP="00243B5D">
      <w:pPr>
        <w:tabs>
          <w:tab w:val="left" w:pos="3119"/>
        </w:tabs>
        <w:outlineLvl w:val="0"/>
        <w:rPr>
          <w:b/>
        </w:rPr>
      </w:pPr>
    </w:p>
    <w:p w:rsidR="00E2474C" w:rsidRDefault="00E2474C" w:rsidP="00243B5D">
      <w:pPr>
        <w:tabs>
          <w:tab w:val="left" w:pos="3119"/>
        </w:tabs>
        <w:outlineLvl w:val="0"/>
        <w:rPr>
          <w:b/>
        </w:rPr>
      </w:pPr>
    </w:p>
    <w:p w:rsidR="00E2474C" w:rsidRDefault="00E2474C" w:rsidP="00243B5D">
      <w:pPr>
        <w:tabs>
          <w:tab w:val="left" w:pos="3119"/>
        </w:tabs>
        <w:outlineLvl w:val="0"/>
        <w:rPr>
          <w:b/>
        </w:rPr>
      </w:pPr>
    </w:p>
    <w:p w:rsidR="00E2474C" w:rsidRDefault="00E2474C" w:rsidP="00243B5D">
      <w:pPr>
        <w:tabs>
          <w:tab w:val="left" w:pos="3119"/>
        </w:tabs>
        <w:outlineLvl w:val="0"/>
        <w:rPr>
          <w:b/>
        </w:rPr>
      </w:pPr>
    </w:p>
    <w:p w:rsidR="00E2474C" w:rsidRDefault="00E2474C" w:rsidP="00243B5D">
      <w:pPr>
        <w:tabs>
          <w:tab w:val="left" w:pos="3119"/>
        </w:tabs>
        <w:outlineLvl w:val="0"/>
        <w:rPr>
          <w:b/>
        </w:rPr>
      </w:pPr>
    </w:p>
    <w:p w:rsidR="00E2474C" w:rsidRDefault="00E2474C" w:rsidP="00243B5D">
      <w:pPr>
        <w:tabs>
          <w:tab w:val="left" w:pos="3119"/>
        </w:tabs>
        <w:outlineLvl w:val="0"/>
        <w:rPr>
          <w:b/>
        </w:rPr>
      </w:pPr>
    </w:p>
    <w:p w:rsidR="00E2474C" w:rsidRDefault="00E2474C" w:rsidP="00243B5D">
      <w:pPr>
        <w:tabs>
          <w:tab w:val="left" w:pos="3119"/>
        </w:tabs>
        <w:outlineLvl w:val="0"/>
        <w:rPr>
          <w:b/>
        </w:rPr>
      </w:pPr>
    </w:p>
    <w:p w:rsidR="00E2474C" w:rsidRDefault="00E2474C" w:rsidP="00243B5D">
      <w:pPr>
        <w:tabs>
          <w:tab w:val="left" w:pos="3119"/>
        </w:tabs>
        <w:outlineLvl w:val="0"/>
        <w:rPr>
          <w:b/>
        </w:rPr>
      </w:pPr>
    </w:p>
    <w:p w:rsidR="00E2474C" w:rsidRDefault="00E2474C" w:rsidP="00243B5D">
      <w:pPr>
        <w:tabs>
          <w:tab w:val="left" w:pos="3119"/>
        </w:tabs>
        <w:outlineLvl w:val="0"/>
        <w:rPr>
          <w:b/>
        </w:rPr>
      </w:pPr>
    </w:p>
    <w:p w:rsidR="00E2474C" w:rsidRDefault="00E2474C" w:rsidP="00243B5D">
      <w:pPr>
        <w:tabs>
          <w:tab w:val="left" w:pos="3119"/>
        </w:tabs>
        <w:outlineLvl w:val="0"/>
        <w:rPr>
          <w:b/>
        </w:rPr>
      </w:pPr>
    </w:p>
    <w:p w:rsidR="00E2474C" w:rsidRDefault="00E2474C" w:rsidP="00243B5D">
      <w:pPr>
        <w:tabs>
          <w:tab w:val="left" w:pos="3119"/>
        </w:tabs>
        <w:outlineLvl w:val="0"/>
        <w:rPr>
          <w:b/>
        </w:rPr>
      </w:pPr>
    </w:p>
    <w:p w:rsidR="00E2474C" w:rsidRDefault="00E2474C" w:rsidP="00243B5D">
      <w:pPr>
        <w:tabs>
          <w:tab w:val="left" w:pos="3119"/>
        </w:tabs>
        <w:outlineLvl w:val="0"/>
        <w:rPr>
          <w:b/>
        </w:rPr>
      </w:pPr>
    </w:p>
    <w:p w:rsidR="00E2474C" w:rsidRDefault="00E2474C" w:rsidP="00243B5D">
      <w:pPr>
        <w:tabs>
          <w:tab w:val="left" w:pos="3119"/>
        </w:tabs>
        <w:outlineLvl w:val="0"/>
        <w:rPr>
          <w:b/>
        </w:rPr>
      </w:pPr>
    </w:p>
    <w:p w:rsidR="00E2474C" w:rsidRDefault="00E2474C" w:rsidP="00243B5D">
      <w:pPr>
        <w:tabs>
          <w:tab w:val="left" w:pos="3119"/>
        </w:tabs>
        <w:outlineLvl w:val="0"/>
        <w:rPr>
          <w:b/>
        </w:rPr>
      </w:pPr>
    </w:p>
    <w:p w:rsidR="00E2474C" w:rsidRDefault="00E2474C" w:rsidP="00243B5D">
      <w:pPr>
        <w:tabs>
          <w:tab w:val="left" w:pos="3119"/>
        </w:tabs>
        <w:outlineLvl w:val="0"/>
        <w:rPr>
          <w:b/>
        </w:rPr>
      </w:pPr>
    </w:p>
    <w:p w:rsidR="00E2474C" w:rsidRDefault="00E2474C" w:rsidP="00243B5D">
      <w:pPr>
        <w:tabs>
          <w:tab w:val="left" w:pos="3119"/>
        </w:tabs>
        <w:outlineLvl w:val="0"/>
        <w:rPr>
          <w:b/>
        </w:rPr>
      </w:pPr>
    </w:p>
    <w:p w:rsidR="00E2474C" w:rsidRDefault="00E2474C" w:rsidP="00243B5D">
      <w:pPr>
        <w:tabs>
          <w:tab w:val="left" w:pos="3119"/>
        </w:tabs>
        <w:outlineLvl w:val="0"/>
        <w:rPr>
          <w:b/>
        </w:rPr>
      </w:pPr>
    </w:p>
    <w:p w:rsidR="00E2474C" w:rsidRDefault="00E2474C" w:rsidP="00243B5D">
      <w:pPr>
        <w:tabs>
          <w:tab w:val="left" w:pos="3119"/>
        </w:tabs>
        <w:outlineLvl w:val="0"/>
        <w:rPr>
          <w:b/>
        </w:rPr>
      </w:pPr>
    </w:p>
    <w:p w:rsidR="00E2474C" w:rsidRDefault="00E2474C" w:rsidP="00243B5D">
      <w:pPr>
        <w:tabs>
          <w:tab w:val="left" w:pos="3119"/>
        </w:tabs>
        <w:outlineLvl w:val="0"/>
        <w:rPr>
          <w:b/>
        </w:rPr>
      </w:pPr>
    </w:p>
    <w:p w:rsidR="00E2474C" w:rsidRDefault="00E2474C" w:rsidP="00243B5D">
      <w:pPr>
        <w:tabs>
          <w:tab w:val="left" w:pos="3119"/>
        </w:tabs>
        <w:outlineLvl w:val="0"/>
        <w:rPr>
          <w:b/>
        </w:rPr>
      </w:pPr>
    </w:p>
    <w:p w:rsidR="00E2474C" w:rsidRDefault="00E2474C" w:rsidP="00243B5D">
      <w:pPr>
        <w:tabs>
          <w:tab w:val="left" w:pos="3119"/>
        </w:tabs>
        <w:outlineLvl w:val="0"/>
        <w:rPr>
          <w:b/>
        </w:rPr>
      </w:pPr>
    </w:p>
    <w:p w:rsidR="00E2474C" w:rsidRDefault="00E2474C" w:rsidP="00243B5D">
      <w:pPr>
        <w:tabs>
          <w:tab w:val="left" w:pos="3119"/>
        </w:tabs>
        <w:outlineLvl w:val="0"/>
        <w:rPr>
          <w:b/>
        </w:rPr>
      </w:pPr>
    </w:p>
    <w:p w:rsidR="00E2474C" w:rsidRDefault="00E2474C" w:rsidP="00243B5D">
      <w:pPr>
        <w:tabs>
          <w:tab w:val="left" w:pos="3119"/>
        </w:tabs>
        <w:outlineLvl w:val="0"/>
        <w:rPr>
          <w:b/>
        </w:rPr>
      </w:pPr>
    </w:p>
    <w:p w:rsidR="00E2474C" w:rsidRDefault="00E2474C" w:rsidP="00243B5D">
      <w:pPr>
        <w:tabs>
          <w:tab w:val="left" w:pos="3119"/>
        </w:tabs>
        <w:outlineLvl w:val="0"/>
        <w:rPr>
          <w:b/>
        </w:rPr>
      </w:pPr>
    </w:p>
    <w:p w:rsidR="00E2474C" w:rsidRDefault="00E2474C" w:rsidP="00243B5D">
      <w:pPr>
        <w:tabs>
          <w:tab w:val="left" w:pos="3119"/>
        </w:tabs>
        <w:outlineLvl w:val="0"/>
        <w:rPr>
          <w:b/>
        </w:rPr>
      </w:pPr>
    </w:p>
    <w:p w:rsidR="00E2474C" w:rsidRPr="00243B5D" w:rsidRDefault="00E2474C" w:rsidP="00243B5D">
      <w:pPr>
        <w:tabs>
          <w:tab w:val="left" w:pos="3119"/>
        </w:tabs>
        <w:outlineLvl w:val="0"/>
        <w:rPr>
          <w:b/>
        </w:rPr>
      </w:pPr>
    </w:p>
    <w:p w:rsidR="004D4AC6" w:rsidRDefault="004D4AC6" w:rsidP="00243B5D">
      <w:pPr>
        <w:outlineLvl w:val="0"/>
        <w:rPr>
          <w:b/>
        </w:rPr>
      </w:pPr>
    </w:p>
    <w:p w:rsidR="00C10F97" w:rsidRDefault="00C10F97" w:rsidP="00243B5D">
      <w:pPr>
        <w:outlineLvl w:val="0"/>
        <w:rPr>
          <w:b/>
        </w:rPr>
      </w:pPr>
    </w:p>
    <w:p w:rsidR="00162CE8" w:rsidRDefault="00162CE8" w:rsidP="00243B5D">
      <w:pPr>
        <w:outlineLvl w:val="0"/>
        <w:rPr>
          <w:b/>
        </w:rPr>
      </w:pPr>
    </w:p>
    <w:p w:rsidR="0077298C" w:rsidRPr="00F87E52" w:rsidRDefault="0077298C" w:rsidP="0077298C">
      <w:pPr>
        <w:ind w:firstLine="284"/>
        <w:jc w:val="right"/>
        <w:rPr>
          <w:b/>
        </w:rPr>
      </w:pPr>
      <w:r w:rsidRPr="00F87E52">
        <w:rPr>
          <w:b/>
        </w:rPr>
        <w:t>Приложение № 1</w:t>
      </w:r>
    </w:p>
    <w:p w:rsidR="0077298C" w:rsidRPr="00F87E52" w:rsidRDefault="0077298C" w:rsidP="0077298C">
      <w:pPr>
        <w:ind w:firstLine="284"/>
        <w:jc w:val="right"/>
        <w:rPr>
          <w:b/>
        </w:rPr>
      </w:pPr>
      <w:r w:rsidRPr="00F87E52">
        <w:rPr>
          <w:b/>
        </w:rPr>
        <w:t xml:space="preserve">к Договору № </w:t>
      </w:r>
      <w:r w:rsidR="00117724">
        <w:rPr>
          <w:b/>
        </w:rPr>
        <w:t>1</w:t>
      </w:r>
    </w:p>
    <w:p w:rsidR="0077298C" w:rsidRPr="00F87E52" w:rsidRDefault="0077298C" w:rsidP="0077298C">
      <w:pPr>
        <w:ind w:firstLine="284"/>
        <w:jc w:val="right"/>
        <w:rPr>
          <w:b/>
        </w:rPr>
      </w:pPr>
      <w:r w:rsidRPr="00F87E52">
        <w:rPr>
          <w:b/>
        </w:rPr>
        <w:t>от «</w:t>
      </w:r>
      <w:r w:rsidR="00117724">
        <w:rPr>
          <w:b/>
        </w:rPr>
        <w:t>30</w:t>
      </w:r>
      <w:r w:rsidRPr="00F87E52">
        <w:rPr>
          <w:b/>
        </w:rPr>
        <w:t>»</w:t>
      </w:r>
      <w:r w:rsidR="00117724">
        <w:rPr>
          <w:b/>
        </w:rPr>
        <w:t xml:space="preserve"> января </w:t>
      </w:r>
      <w:r w:rsidRPr="00F87E52">
        <w:rPr>
          <w:b/>
        </w:rPr>
        <w:t>201</w:t>
      </w:r>
      <w:r w:rsidR="00117724">
        <w:rPr>
          <w:b/>
        </w:rPr>
        <w:t xml:space="preserve">9 </w:t>
      </w:r>
      <w:r w:rsidRPr="00F87E52">
        <w:rPr>
          <w:b/>
        </w:rPr>
        <w:t>г.</w:t>
      </w:r>
    </w:p>
    <w:p w:rsidR="004D4AC6" w:rsidRDefault="004D4AC6" w:rsidP="004D4AC6">
      <w:pPr>
        <w:jc w:val="center"/>
      </w:pPr>
    </w:p>
    <w:p w:rsidR="0077298C" w:rsidRPr="00F87E52" w:rsidRDefault="0077298C" w:rsidP="0077298C">
      <w:pPr>
        <w:ind w:firstLine="284"/>
        <w:jc w:val="center"/>
        <w:rPr>
          <w:b/>
        </w:rPr>
      </w:pPr>
      <w:r w:rsidRPr="00F87E52">
        <w:rPr>
          <w:b/>
        </w:rPr>
        <w:t>ПРАЙС-ЛИСТ</w:t>
      </w:r>
    </w:p>
    <w:p w:rsidR="0077298C" w:rsidRPr="00F87E52" w:rsidRDefault="0077298C" w:rsidP="0077298C">
      <w:pPr>
        <w:ind w:firstLine="284"/>
        <w:jc w:val="center"/>
        <w:rPr>
          <w:b/>
        </w:rPr>
      </w:pPr>
      <w:r w:rsidRPr="00F87E52">
        <w:rPr>
          <w:b/>
        </w:rPr>
        <w:t>на услуги ПФИ</w:t>
      </w:r>
    </w:p>
    <w:p w:rsidR="0077298C" w:rsidRDefault="0077298C" w:rsidP="004D4AC6">
      <w:pPr>
        <w:jc w:val="center"/>
      </w:pPr>
    </w:p>
    <w:tbl>
      <w:tblPr>
        <w:tblStyle w:val="a7"/>
        <w:tblW w:w="9606" w:type="dxa"/>
        <w:tblLook w:val="04A0"/>
      </w:tblPr>
      <w:tblGrid>
        <w:gridCol w:w="534"/>
        <w:gridCol w:w="7796"/>
        <w:gridCol w:w="1276"/>
      </w:tblGrid>
      <w:tr w:rsidR="0077298C" w:rsidRPr="0077298C" w:rsidTr="0077298C">
        <w:tc>
          <w:tcPr>
            <w:tcW w:w="534" w:type="dxa"/>
          </w:tcPr>
          <w:p w:rsidR="0077298C" w:rsidRPr="0077298C" w:rsidRDefault="0077298C" w:rsidP="004D4AC6">
            <w:pPr>
              <w:jc w:val="center"/>
              <w:rPr>
                <w:b/>
              </w:rPr>
            </w:pPr>
            <w:r w:rsidRPr="0077298C">
              <w:rPr>
                <w:b/>
              </w:rPr>
              <w:t>№</w:t>
            </w:r>
          </w:p>
        </w:tc>
        <w:tc>
          <w:tcPr>
            <w:tcW w:w="7796" w:type="dxa"/>
          </w:tcPr>
          <w:p w:rsidR="0077298C" w:rsidRPr="0077298C" w:rsidRDefault="0077298C" w:rsidP="004D4AC6">
            <w:pPr>
              <w:jc w:val="center"/>
              <w:rPr>
                <w:b/>
              </w:rPr>
            </w:pPr>
            <w:r w:rsidRPr="0077298C">
              <w:rPr>
                <w:b/>
              </w:rPr>
              <w:t>Наименование услуги</w:t>
            </w:r>
          </w:p>
        </w:tc>
        <w:tc>
          <w:tcPr>
            <w:tcW w:w="1276" w:type="dxa"/>
          </w:tcPr>
          <w:p w:rsidR="0077298C" w:rsidRPr="0077298C" w:rsidRDefault="0077298C" w:rsidP="004D4AC6">
            <w:pPr>
              <w:jc w:val="center"/>
              <w:rPr>
                <w:b/>
              </w:rPr>
            </w:pPr>
            <w:r w:rsidRPr="0077298C">
              <w:rPr>
                <w:b/>
              </w:rPr>
              <w:t>Стоимость</w:t>
            </w:r>
          </w:p>
        </w:tc>
      </w:tr>
      <w:tr w:rsidR="0077298C" w:rsidTr="0077298C">
        <w:tc>
          <w:tcPr>
            <w:tcW w:w="534" w:type="dxa"/>
          </w:tcPr>
          <w:p w:rsidR="0077298C" w:rsidRDefault="0077298C" w:rsidP="004D4AC6">
            <w:pPr>
              <w:jc w:val="center"/>
            </w:pPr>
            <w:r>
              <w:t>1</w:t>
            </w:r>
          </w:p>
        </w:tc>
        <w:tc>
          <w:tcPr>
            <w:tcW w:w="7796" w:type="dxa"/>
          </w:tcPr>
          <w:p w:rsidR="0077298C" w:rsidRDefault="0077298C" w:rsidP="006F1074">
            <w:pPr>
              <w:jc w:val="both"/>
            </w:pPr>
            <w:r w:rsidRPr="00F87E52">
              <w:t xml:space="preserve">Проведения опроса одного человека с использованием полиграфа при приеме на работу или </w:t>
            </w:r>
            <w:r w:rsidRPr="00F15772">
              <w:t>работающего сотрудника в рамках плановой проверки</w:t>
            </w:r>
            <w:r w:rsidR="00C10F97" w:rsidRPr="00F15772">
              <w:t xml:space="preserve"> и предоставление отчета (результата)</w:t>
            </w:r>
            <w:r w:rsidRPr="00F15772">
              <w:t>.</w:t>
            </w:r>
            <w:r w:rsidR="006F1074" w:rsidRPr="00F15772">
              <w:t xml:space="preserve"> К отчету должна быть приложена видеозапись опроса</w:t>
            </w:r>
            <w:r w:rsidR="00F20280" w:rsidRPr="00F15772">
              <w:t xml:space="preserve"> и пояснений испытуемого</w:t>
            </w:r>
            <w:r w:rsidR="006F1074" w:rsidRPr="00F15772">
              <w:t>.</w:t>
            </w:r>
          </w:p>
        </w:tc>
        <w:tc>
          <w:tcPr>
            <w:tcW w:w="1276" w:type="dxa"/>
          </w:tcPr>
          <w:p w:rsidR="0077298C" w:rsidRDefault="0077298C" w:rsidP="0077298C">
            <w:pPr>
              <w:jc w:val="center"/>
            </w:pPr>
            <w:r>
              <w:t>5000 руб.</w:t>
            </w:r>
          </w:p>
        </w:tc>
      </w:tr>
      <w:tr w:rsidR="0077298C" w:rsidTr="0077298C">
        <w:tc>
          <w:tcPr>
            <w:tcW w:w="534" w:type="dxa"/>
          </w:tcPr>
          <w:p w:rsidR="0077298C" w:rsidRDefault="0077298C" w:rsidP="004D4AC6">
            <w:pPr>
              <w:jc w:val="center"/>
            </w:pPr>
            <w:r>
              <w:t>2</w:t>
            </w:r>
          </w:p>
        </w:tc>
        <w:tc>
          <w:tcPr>
            <w:tcW w:w="7796" w:type="dxa"/>
          </w:tcPr>
          <w:p w:rsidR="0077298C" w:rsidRDefault="0077298C" w:rsidP="0077298C">
            <w:pPr>
              <w:jc w:val="both"/>
            </w:pPr>
            <w:r w:rsidRPr="00F87E52">
              <w:t xml:space="preserve">Тестирование одного человека при проведении внутренних служебных разбирательств по </w:t>
            </w:r>
            <w:r w:rsidRPr="00F15772">
              <w:t>фактам краж, утечки информации, хищении и других происшествий</w:t>
            </w:r>
            <w:r w:rsidR="00C10F97" w:rsidRPr="00F15772">
              <w:t xml:space="preserve"> и предоставление отчета (результата)</w:t>
            </w:r>
            <w:r w:rsidRPr="00F15772">
              <w:t>.</w:t>
            </w:r>
            <w:r w:rsidR="006F1074" w:rsidRPr="00F15772">
              <w:t xml:space="preserve"> К отчету должна быть приложена видеозапись опроса</w:t>
            </w:r>
            <w:r w:rsidR="00F20280" w:rsidRPr="00F15772">
              <w:t xml:space="preserve"> и пояснений испытуемого</w:t>
            </w:r>
            <w:r w:rsidR="006F1074" w:rsidRPr="00F15772">
              <w:t>.</w:t>
            </w:r>
          </w:p>
        </w:tc>
        <w:tc>
          <w:tcPr>
            <w:tcW w:w="1276" w:type="dxa"/>
          </w:tcPr>
          <w:p w:rsidR="0077298C" w:rsidRDefault="0077298C" w:rsidP="004D4AC6">
            <w:pPr>
              <w:jc w:val="center"/>
            </w:pPr>
            <w:r>
              <w:t>10000 руб.</w:t>
            </w:r>
          </w:p>
        </w:tc>
      </w:tr>
    </w:tbl>
    <w:p w:rsidR="0077298C" w:rsidRDefault="0077298C" w:rsidP="004D4AC6">
      <w:pPr>
        <w:jc w:val="cente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8"/>
        <w:gridCol w:w="4772"/>
      </w:tblGrid>
      <w:tr w:rsidR="00E43A89" w:rsidRPr="00F87E52" w:rsidTr="0077298C">
        <w:tc>
          <w:tcPr>
            <w:tcW w:w="4926" w:type="dxa"/>
          </w:tcPr>
          <w:p w:rsidR="0077298C" w:rsidRDefault="0077298C" w:rsidP="00D7781B">
            <w:pPr>
              <w:pStyle w:val="a8"/>
              <w:spacing w:before="0" w:beforeAutospacing="0" w:after="0" w:afterAutospacing="0"/>
              <w:rPr>
                <w:b/>
                <w:sz w:val="20"/>
                <w:szCs w:val="20"/>
              </w:rPr>
            </w:pPr>
            <w:r w:rsidRPr="00F87E52">
              <w:rPr>
                <w:b/>
                <w:sz w:val="20"/>
                <w:szCs w:val="20"/>
              </w:rPr>
              <w:t>Заказчик:</w:t>
            </w:r>
          </w:p>
          <w:p w:rsidR="0077298C" w:rsidRDefault="0077298C" w:rsidP="00D7781B">
            <w:pPr>
              <w:pStyle w:val="a8"/>
              <w:spacing w:before="0" w:beforeAutospacing="0" w:after="0" w:afterAutospacing="0"/>
              <w:rPr>
                <w:b/>
                <w:sz w:val="20"/>
                <w:szCs w:val="20"/>
              </w:rPr>
            </w:pPr>
          </w:p>
          <w:p w:rsidR="0077298C" w:rsidRPr="0077298C" w:rsidRDefault="0077298C" w:rsidP="00833819">
            <w:pPr>
              <w:pStyle w:val="a8"/>
              <w:spacing w:before="0" w:beforeAutospacing="0" w:after="0" w:afterAutospacing="0"/>
              <w:rPr>
                <w:sz w:val="20"/>
                <w:szCs w:val="20"/>
              </w:rPr>
            </w:pPr>
            <w:r>
              <w:rPr>
                <w:sz w:val="20"/>
                <w:szCs w:val="20"/>
              </w:rPr>
              <w:t>_</w:t>
            </w:r>
            <w:r w:rsidR="00E43A89">
              <w:rPr>
                <w:sz w:val="20"/>
                <w:szCs w:val="20"/>
              </w:rPr>
              <w:t>___________________________</w:t>
            </w:r>
            <w:r>
              <w:rPr>
                <w:sz w:val="20"/>
                <w:szCs w:val="20"/>
              </w:rPr>
              <w:t>__/</w:t>
            </w:r>
            <w:r w:rsidR="002142E1">
              <w:rPr>
                <w:sz w:val="20"/>
                <w:szCs w:val="20"/>
              </w:rPr>
              <w:t xml:space="preserve">Д.В. </w:t>
            </w:r>
            <w:r w:rsidR="00833819">
              <w:rPr>
                <w:sz w:val="20"/>
                <w:szCs w:val="20"/>
              </w:rPr>
              <w:t>Ттттт</w:t>
            </w:r>
            <w:r w:rsidR="002142E1">
              <w:rPr>
                <w:sz w:val="20"/>
                <w:szCs w:val="20"/>
              </w:rPr>
              <w:t>в</w:t>
            </w:r>
            <w:r w:rsidR="00E43A89">
              <w:rPr>
                <w:sz w:val="20"/>
                <w:szCs w:val="20"/>
              </w:rPr>
              <w:t>/</w:t>
            </w:r>
            <w:r>
              <w:rPr>
                <w:sz w:val="20"/>
                <w:szCs w:val="20"/>
              </w:rPr>
              <w:t xml:space="preserve"> </w:t>
            </w:r>
          </w:p>
        </w:tc>
        <w:tc>
          <w:tcPr>
            <w:tcW w:w="4927" w:type="dxa"/>
          </w:tcPr>
          <w:p w:rsidR="0077298C" w:rsidRDefault="0077298C" w:rsidP="00D7781B">
            <w:pPr>
              <w:pStyle w:val="a8"/>
              <w:spacing w:before="0" w:beforeAutospacing="0" w:after="0" w:afterAutospacing="0"/>
              <w:rPr>
                <w:b/>
                <w:sz w:val="20"/>
                <w:szCs w:val="20"/>
              </w:rPr>
            </w:pPr>
            <w:r w:rsidRPr="00F87E52">
              <w:rPr>
                <w:b/>
                <w:sz w:val="20"/>
                <w:szCs w:val="20"/>
              </w:rPr>
              <w:t xml:space="preserve">Исполнитель: </w:t>
            </w:r>
          </w:p>
          <w:p w:rsidR="0077298C" w:rsidRDefault="0077298C" w:rsidP="00D7781B">
            <w:pPr>
              <w:pStyle w:val="a8"/>
              <w:spacing w:before="0" w:beforeAutospacing="0" w:after="0" w:afterAutospacing="0"/>
              <w:rPr>
                <w:b/>
                <w:sz w:val="20"/>
                <w:szCs w:val="20"/>
              </w:rPr>
            </w:pPr>
          </w:p>
          <w:p w:rsidR="0077298C" w:rsidRPr="0077298C" w:rsidRDefault="0077298C" w:rsidP="00E43A89">
            <w:pPr>
              <w:pStyle w:val="a8"/>
              <w:spacing w:before="0" w:beforeAutospacing="0" w:after="0" w:afterAutospacing="0"/>
              <w:rPr>
                <w:sz w:val="20"/>
                <w:szCs w:val="20"/>
              </w:rPr>
            </w:pPr>
            <w:r w:rsidRPr="0077298C">
              <w:rPr>
                <w:sz w:val="20"/>
                <w:szCs w:val="20"/>
              </w:rPr>
              <w:t xml:space="preserve">_______________________________/ </w:t>
            </w:r>
            <w:r w:rsidR="00E43A89">
              <w:rPr>
                <w:sz w:val="20"/>
                <w:szCs w:val="20"/>
              </w:rPr>
              <w:t>С.И. Новак</w:t>
            </w:r>
            <w:r>
              <w:rPr>
                <w:sz w:val="20"/>
                <w:szCs w:val="20"/>
              </w:rPr>
              <w:t>/</w:t>
            </w:r>
          </w:p>
        </w:tc>
      </w:tr>
    </w:tbl>
    <w:p w:rsidR="0077298C" w:rsidRDefault="0077298C" w:rsidP="00E2474C"/>
    <w:p w:rsidR="00E2474C" w:rsidRDefault="00E2474C" w:rsidP="00E2474C"/>
    <w:p w:rsidR="00E2474C" w:rsidRDefault="00E2474C"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833819" w:rsidRDefault="00833819" w:rsidP="00E2474C">
      <w:pPr>
        <w:ind w:firstLine="284"/>
        <w:jc w:val="right"/>
        <w:rPr>
          <w:b/>
        </w:rPr>
      </w:pPr>
    </w:p>
    <w:p w:rsidR="00833819" w:rsidRDefault="00833819" w:rsidP="00E2474C">
      <w:pPr>
        <w:ind w:firstLine="284"/>
        <w:jc w:val="right"/>
        <w:rPr>
          <w:b/>
        </w:rPr>
      </w:pPr>
    </w:p>
    <w:p w:rsidR="00833819" w:rsidRDefault="00833819" w:rsidP="00E2474C">
      <w:pPr>
        <w:ind w:firstLine="284"/>
        <w:jc w:val="right"/>
        <w:rPr>
          <w:b/>
        </w:rPr>
      </w:pPr>
    </w:p>
    <w:p w:rsidR="00833819" w:rsidRDefault="00833819" w:rsidP="00E2474C">
      <w:pPr>
        <w:ind w:firstLine="284"/>
        <w:jc w:val="right"/>
        <w:rPr>
          <w:b/>
        </w:rPr>
      </w:pPr>
    </w:p>
    <w:p w:rsidR="00833819" w:rsidRDefault="00833819"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E2474C" w:rsidRDefault="00E2474C" w:rsidP="00E2474C">
      <w:pPr>
        <w:ind w:firstLine="284"/>
        <w:jc w:val="right"/>
        <w:rPr>
          <w:b/>
        </w:rPr>
      </w:pPr>
    </w:p>
    <w:p w:rsidR="00E2474C" w:rsidRPr="00F87E52" w:rsidRDefault="00E2474C" w:rsidP="00E2474C">
      <w:pPr>
        <w:ind w:firstLine="284"/>
        <w:jc w:val="right"/>
        <w:rPr>
          <w:b/>
        </w:rPr>
      </w:pPr>
      <w:r w:rsidRPr="00F87E52">
        <w:rPr>
          <w:b/>
        </w:rPr>
        <w:lastRenderedPageBreak/>
        <w:t>Приложение № 2</w:t>
      </w:r>
    </w:p>
    <w:p w:rsidR="00E2474C" w:rsidRPr="00F87E52" w:rsidRDefault="00E2474C" w:rsidP="00E2474C">
      <w:pPr>
        <w:ind w:firstLine="284"/>
        <w:jc w:val="right"/>
        <w:rPr>
          <w:b/>
        </w:rPr>
      </w:pPr>
      <w:r w:rsidRPr="00F87E52">
        <w:rPr>
          <w:b/>
        </w:rPr>
        <w:t xml:space="preserve">к Договору № </w:t>
      </w:r>
      <w:r w:rsidR="00A66B48">
        <w:rPr>
          <w:b/>
        </w:rPr>
        <w:t>1</w:t>
      </w:r>
    </w:p>
    <w:p w:rsidR="00E2474C" w:rsidRPr="00F87E52" w:rsidRDefault="00E2474C" w:rsidP="00E2474C">
      <w:pPr>
        <w:ind w:firstLine="284"/>
        <w:jc w:val="right"/>
        <w:rPr>
          <w:b/>
        </w:rPr>
      </w:pPr>
      <w:r w:rsidRPr="00F87E52">
        <w:rPr>
          <w:b/>
        </w:rPr>
        <w:t>от «</w:t>
      </w:r>
      <w:r w:rsidR="00A66B48">
        <w:rPr>
          <w:b/>
        </w:rPr>
        <w:t>30</w:t>
      </w:r>
      <w:r w:rsidRPr="00F87E52">
        <w:rPr>
          <w:b/>
        </w:rPr>
        <w:t>»</w:t>
      </w:r>
      <w:r w:rsidR="00A66B48">
        <w:rPr>
          <w:b/>
        </w:rPr>
        <w:t xml:space="preserve">января </w:t>
      </w:r>
      <w:r w:rsidRPr="00F87E52">
        <w:rPr>
          <w:b/>
        </w:rPr>
        <w:t>201</w:t>
      </w:r>
      <w:r w:rsidR="00A66B48">
        <w:rPr>
          <w:b/>
        </w:rPr>
        <w:t xml:space="preserve">9 </w:t>
      </w:r>
      <w:r w:rsidRPr="00F87E52">
        <w:rPr>
          <w:b/>
        </w:rPr>
        <w:t xml:space="preserve"> г.</w:t>
      </w:r>
    </w:p>
    <w:p w:rsidR="00E2474C" w:rsidRPr="00F87E52" w:rsidRDefault="00E2474C" w:rsidP="00E2474C">
      <w:pPr>
        <w:ind w:firstLine="284"/>
        <w:jc w:val="both"/>
      </w:pPr>
      <w:r w:rsidRPr="00F87E52">
        <w:t xml:space="preserve"> </w:t>
      </w:r>
    </w:p>
    <w:p w:rsidR="00E2474C" w:rsidRPr="00A66B48" w:rsidRDefault="00A66B48" w:rsidP="00A66B48">
      <w:pPr>
        <w:ind w:firstLine="284"/>
        <w:jc w:val="center"/>
        <w:rPr>
          <w:sz w:val="48"/>
          <w:szCs w:val="48"/>
        </w:rPr>
      </w:pPr>
      <w:r w:rsidRPr="00A66B48">
        <w:rPr>
          <w:sz w:val="48"/>
          <w:szCs w:val="48"/>
        </w:rPr>
        <w:t>ОБРАЗЕЦ</w:t>
      </w:r>
    </w:p>
    <w:p w:rsidR="00E2474C" w:rsidRPr="00E2474C" w:rsidRDefault="00E2474C" w:rsidP="00E2474C">
      <w:pPr>
        <w:pStyle w:val="1"/>
        <w:jc w:val="center"/>
        <w:rPr>
          <w:color w:val="auto"/>
        </w:rPr>
      </w:pPr>
      <w:r w:rsidRPr="00E2474C">
        <w:rPr>
          <w:color w:val="auto"/>
        </w:rPr>
        <w:t>З А Я В Л Е Н И Е</w:t>
      </w:r>
    </w:p>
    <w:p w:rsidR="00E2474C" w:rsidRDefault="00E2474C" w:rsidP="00E2474C"/>
    <w:tbl>
      <w:tblPr>
        <w:tblW w:w="9648" w:type="dxa"/>
        <w:tblLook w:val="01E0"/>
      </w:tblPr>
      <w:tblGrid>
        <w:gridCol w:w="3708"/>
        <w:gridCol w:w="1980"/>
        <w:gridCol w:w="3599"/>
        <w:gridCol w:w="283"/>
        <w:gridCol w:w="78"/>
      </w:tblGrid>
      <w:tr w:rsidR="00E2474C" w:rsidRPr="00A66B48" w:rsidTr="00A66B48">
        <w:trPr>
          <w:gridAfter w:val="1"/>
          <w:wAfter w:w="78" w:type="dxa"/>
        </w:trPr>
        <w:tc>
          <w:tcPr>
            <w:tcW w:w="3708" w:type="dxa"/>
          </w:tcPr>
          <w:p w:rsidR="00E2474C" w:rsidRPr="00A66B48" w:rsidRDefault="00E2474C" w:rsidP="00D7781B">
            <w:pPr>
              <w:ind w:firstLine="900"/>
              <w:jc w:val="both"/>
            </w:pPr>
            <w:r w:rsidRPr="00A66B48">
              <w:t>Я, нижеподписавшийся</w:t>
            </w:r>
          </w:p>
        </w:tc>
        <w:tc>
          <w:tcPr>
            <w:tcW w:w="5862" w:type="dxa"/>
            <w:gridSpan w:val="3"/>
            <w:tcBorders>
              <w:bottom w:val="single" w:sz="4" w:space="0" w:color="auto"/>
            </w:tcBorders>
          </w:tcPr>
          <w:p w:rsidR="00E2474C" w:rsidRPr="00A66B48" w:rsidRDefault="00E2474C" w:rsidP="00E2474C">
            <w:pPr>
              <w:jc w:val="both"/>
            </w:pPr>
          </w:p>
        </w:tc>
      </w:tr>
      <w:tr w:rsidR="00E2474C" w:rsidRPr="00A66B48" w:rsidTr="00A66B48">
        <w:trPr>
          <w:gridAfter w:val="1"/>
          <w:wAfter w:w="78" w:type="dxa"/>
        </w:trPr>
        <w:tc>
          <w:tcPr>
            <w:tcW w:w="3708" w:type="dxa"/>
            <w:tcBorders>
              <w:bottom w:val="single" w:sz="4" w:space="0" w:color="auto"/>
            </w:tcBorders>
          </w:tcPr>
          <w:p w:rsidR="00E2474C" w:rsidRPr="00A66B48" w:rsidRDefault="00E2474C" w:rsidP="00D7781B"/>
          <w:p w:rsidR="00E2474C" w:rsidRPr="00A66B48" w:rsidRDefault="00E2474C" w:rsidP="00D7781B"/>
        </w:tc>
        <w:tc>
          <w:tcPr>
            <w:tcW w:w="5579" w:type="dxa"/>
            <w:gridSpan w:val="2"/>
            <w:tcBorders>
              <w:top w:val="single" w:sz="4" w:space="0" w:color="auto"/>
              <w:bottom w:val="single" w:sz="4" w:space="0" w:color="auto"/>
            </w:tcBorders>
          </w:tcPr>
          <w:p w:rsidR="00E2474C" w:rsidRPr="00A66B48" w:rsidRDefault="00E2474C" w:rsidP="00D7781B">
            <w:pPr>
              <w:jc w:val="center"/>
              <w:rPr>
                <w:vertAlign w:val="superscript"/>
              </w:rPr>
            </w:pPr>
            <w:r w:rsidRPr="00A66B48">
              <w:rPr>
                <w:vertAlign w:val="superscript"/>
              </w:rPr>
              <w:t>(фамилия, имя, отчество, дата рождения)</w:t>
            </w:r>
          </w:p>
        </w:tc>
        <w:tc>
          <w:tcPr>
            <w:tcW w:w="283" w:type="dxa"/>
          </w:tcPr>
          <w:p w:rsidR="00E2474C" w:rsidRPr="00A66B48" w:rsidRDefault="00E2474C" w:rsidP="00D7781B"/>
          <w:p w:rsidR="00E2474C" w:rsidRPr="00A66B48" w:rsidRDefault="00E2474C" w:rsidP="00D7781B">
            <w:r w:rsidRPr="00A66B48">
              <w:t>,</w:t>
            </w:r>
          </w:p>
        </w:tc>
      </w:tr>
      <w:tr w:rsidR="00E2474C" w:rsidRPr="00A66B48" w:rsidTr="00A66B48">
        <w:tc>
          <w:tcPr>
            <w:tcW w:w="5688" w:type="dxa"/>
            <w:gridSpan w:val="2"/>
          </w:tcPr>
          <w:p w:rsidR="00E2474C" w:rsidRPr="00A66B48" w:rsidRDefault="00E2474C" w:rsidP="00D7781B"/>
          <w:p w:rsidR="00E2474C" w:rsidRPr="00A66B48" w:rsidRDefault="00E2474C" w:rsidP="00D7781B">
            <w:r w:rsidRPr="00A66B48">
              <w:t>без давления или принуждения с чьей-либо стороны</w:t>
            </w:r>
          </w:p>
        </w:tc>
        <w:tc>
          <w:tcPr>
            <w:tcW w:w="3960" w:type="dxa"/>
            <w:gridSpan w:val="3"/>
            <w:tcBorders>
              <w:bottom w:val="single" w:sz="4" w:space="0" w:color="auto"/>
            </w:tcBorders>
          </w:tcPr>
          <w:p w:rsidR="00E2474C" w:rsidRPr="00A66B48" w:rsidRDefault="00E2474C" w:rsidP="00D7781B"/>
        </w:tc>
      </w:tr>
    </w:tbl>
    <w:p w:rsidR="00E2474C" w:rsidRPr="00A66B48" w:rsidRDefault="00E2474C" w:rsidP="00E2474C">
      <w:pPr>
        <w:jc w:val="center"/>
        <w:rPr>
          <w:vertAlign w:val="superscript"/>
        </w:rPr>
      </w:pPr>
      <w:r w:rsidRPr="00A66B48">
        <w:rPr>
          <w:vertAlign w:val="superscript"/>
        </w:rPr>
        <w:t xml:space="preserve">                                                                                                                                                                             (выражаю свое согласие/несогласие)</w:t>
      </w:r>
    </w:p>
    <w:p w:rsidR="00E2474C" w:rsidRPr="00A66B48" w:rsidRDefault="00E2474C" w:rsidP="00E2474C">
      <w:pPr>
        <w:jc w:val="both"/>
      </w:pPr>
      <w:r w:rsidRPr="00A66B48">
        <w:t>на прохождение психофизиологического исследования с использованием полиграфа.</w:t>
      </w:r>
    </w:p>
    <w:p w:rsidR="00E2474C" w:rsidRPr="00A66B48" w:rsidRDefault="00E2474C" w:rsidP="00E2474C">
      <w:pPr>
        <w:ind w:firstLine="900"/>
        <w:jc w:val="both"/>
      </w:pPr>
      <w:r w:rsidRPr="00A66B48">
        <w:t xml:space="preserve">Мне разъяснено, что исследование может быть проведено только после моего письменного согласия, оформленного настоящим Заявлением. </w:t>
      </w:r>
    </w:p>
    <w:p w:rsidR="00E2474C" w:rsidRPr="00A66B48" w:rsidRDefault="00E2474C" w:rsidP="00E2474C">
      <w:pPr>
        <w:ind w:firstLine="900"/>
        <w:jc w:val="both"/>
      </w:pPr>
      <w:r w:rsidRPr="00A66B48">
        <w:t xml:space="preserve">Мне разъяснено, что исследование проводится в отношении обстоятельств, связанных с _________________________________________________________________________________________ </w:t>
      </w:r>
    </w:p>
    <w:tbl>
      <w:tblPr>
        <w:tblStyle w:val="a7"/>
        <w:tblW w:w="9360" w:type="dxa"/>
        <w:tblInd w:w="108" w:type="dxa"/>
        <w:tblBorders>
          <w:top w:val="none" w:sz="0" w:space="0" w:color="auto"/>
          <w:left w:val="none" w:sz="0" w:space="0" w:color="auto"/>
          <w:right w:val="none" w:sz="0" w:space="0" w:color="auto"/>
          <w:insideH w:val="none" w:sz="0" w:space="0" w:color="auto"/>
          <w:insideV w:val="none" w:sz="0" w:space="0" w:color="auto"/>
        </w:tblBorders>
        <w:tblLook w:val="01E0"/>
      </w:tblPr>
      <w:tblGrid>
        <w:gridCol w:w="9360"/>
      </w:tblGrid>
      <w:tr w:rsidR="00E2474C" w:rsidRPr="00A66B48" w:rsidTr="00D7781B">
        <w:tc>
          <w:tcPr>
            <w:tcW w:w="9360" w:type="dxa"/>
          </w:tcPr>
          <w:p w:rsidR="00E2474C" w:rsidRPr="00A66B48" w:rsidRDefault="00E2474C" w:rsidP="00D7781B">
            <w:pPr>
              <w:jc w:val="both"/>
            </w:pPr>
          </w:p>
        </w:tc>
      </w:tr>
    </w:tbl>
    <w:p w:rsidR="00E2474C" w:rsidRPr="00A66B48" w:rsidRDefault="00E2474C" w:rsidP="00E2474C">
      <w:pPr>
        <w:jc w:val="both"/>
      </w:pPr>
    </w:p>
    <w:p w:rsidR="00E2474C" w:rsidRPr="00A66B48" w:rsidRDefault="00E2474C" w:rsidP="00E2474C">
      <w:pPr>
        <w:jc w:val="both"/>
      </w:pPr>
      <w:r w:rsidRPr="00A66B48">
        <w:t>Мне разъяснено, что результаты исследования носят конфиденциальный характер, не подлежат разглашению и будут доступны только заказчику _________</w:t>
      </w:r>
      <w:r w:rsidR="00022290" w:rsidRPr="00A66B48">
        <w:t>___________________</w:t>
      </w:r>
      <w:r w:rsidRPr="00A66B48">
        <w:t xml:space="preserve">__________________ </w:t>
      </w:r>
    </w:p>
    <w:tbl>
      <w:tblPr>
        <w:tblStyle w:val="a7"/>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360"/>
      </w:tblGrid>
      <w:tr w:rsidR="00E2474C" w:rsidRPr="00A66B48" w:rsidTr="00D7781B">
        <w:tc>
          <w:tcPr>
            <w:tcW w:w="9360" w:type="dxa"/>
            <w:tcBorders>
              <w:bottom w:val="single" w:sz="4" w:space="0" w:color="auto"/>
            </w:tcBorders>
          </w:tcPr>
          <w:p w:rsidR="00E2474C" w:rsidRPr="00A66B48" w:rsidRDefault="00E2474C" w:rsidP="00D7781B">
            <w:pPr>
              <w:jc w:val="both"/>
            </w:pPr>
          </w:p>
        </w:tc>
      </w:tr>
    </w:tbl>
    <w:p w:rsidR="00E2474C" w:rsidRPr="00A66B48" w:rsidRDefault="00E2474C" w:rsidP="00E2474C">
      <w:pPr>
        <w:ind w:firstLine="900"/>
        <w:jc w:val="both"/>
      </w:pPr>
    </w:p>
    <w:p w:rsidR="00E2474C" w:rsidRPr="00A66B48" w:rsidRDefault="00E2474C" w:rsidP="00E2474C">
      <w:pPr>
        <w:ind w:firstLine="900"/>
        <w:jc w:val="both"/>
      </w:pPr>
      <w:r w:rsidRPr="00A66B48">
        <w:t>Против ведения аудио или видеозаписи процедуры тестирования, не возражаю.</w:t>
      </w:r>
    </w:p>
    <w:p w:rsidR="00E2474C" w:rsidRPr="00A66B48" w:rsidRDefault="00E2474C" w:rsidP="00E2474C">
      <w:pPr>
        <w:ind w:firstLine="900"/>
        <w:jc w:val="both"/>
      </w:pPr>
      <w:r w:rsidRPr="00A66B48">
        <w:t xml:space="preserve">Перед оформлением настоящего Заявления я ознакомлен(а) с процедурой исследования. </w:t>
      </w:r>
    </w:p>
    <w:p w:rsidR="00E2474C" w:rsidRPr="00A66B48" w:rsidRDefault="00E2474C" w:rsidP="00E2474C">
      <w:pPr>
        <w:ind w:firstLine="900"/>
        <w:jc w:val="both"/>
      </w:pPr>
      <w:r w:rsidRPr="00A66B48">
        <w:t>Перед предъявлением каждого теста я буду ознакомлен(а) с темой проверки или вопросами, которые мне будут заданы. Мне разъяснено, что я могу участвовать в редактировании этих вопросов до полного понимания их содержания и смысла. Мне также разъяснено, что я имею право отказаться отвечать на любой из задаваемых мне вопросов.</w:t>
      </w:r>
    </w:p>
    <w:p w:rsidR="00E2474C" w:rsidRPr="00A66B48" w:rsidRDefault="00E2474C" w:rsidP="00E2474C">
      <w:pPr>
        <w:ind w:firstLine="900"/>
        <w:jc w:val="both"/>
      </w:pPr>
      <w:r w:rsidRPr="00A66B48">
        <w:t>Мне не известны причины (в том числе, со стороны моего здоровья), препятствующие моему участию в проведении настоящего психофизиологического исследования, и я готов(а) соблюдать правила, связанные с обеспечением правильности проведения исследования.</w:t>
      </w:r>
    </w:p>
    <w:p w:rsidR="00E2474C" w:rsidRPr="00A66B48" w:rsidRDefault="00E2474C" w:rsidP="00E2474C">
      <w:pPr>
        <w:ind w:firstLine="900"/>
        <w:jc w:val="both"/>
      </w:pPr>
      <w:r w:rsidRPr="00A66B48">
        <w:t>Мне разъяснено, что я в любой момент могу отказаться от дальнейшего участия в проведении исследования.</w:t>
      </w:r>
    </w:p>
    <w:p w:rsidR="00E2474C" w:rsidRPr="00A66B48" w:rsidRDefault="00E2474C" w:rsidP="00E2474C">
      <w:pPr>
        <w:jc w:val="both"/>
      </w:pPr>
    </w:p>
    <w:tbl>
      <w:tblPr>
        <w:tblW w:w="0" w:type="auto"/>
        <w:tblLook w:val="01E0"/>
      </w:tblPr>
      <w:tblGrid>
        <w:gridCol w:w="2376"/>
        <w:gridCol w:w="1485"/>
        <w:gridCol w:w="2326"/>
        <w:gridCol w:w="296"/>
        <w:gridCol w:w="2791"/>
        <w:gridCol w:w="296"/>
      </w:tblGrid>
      <w:tr w:rsidR="00E2474C" w:rsidRPr="00A66B48" w:rsidTr="00D7781B">
        <w:tc>
          <w:tcPr>
            <w:tcW w:w="2377" w:type="dxa"/>
            <w:tcBorders>
              <w:bottom w:val="single" w:sz="4" w:space="0" w:color="auto"/>
            </w:tcBorders>
          </w:tcPr>
          <w:p w:rsidR="00E2474C" w:rsidRPr="00A66B48" w:rsidRDefault="00E2474C" w:rsidP="00D7781B">
            <w:pPr>
              <w:jc w:val="both"/>
            </w:pPr>
          </w:p>
        </w:tc>
        <w:tc>
          <w:tcPr>
            <w:tcW w:w="1485" w:type="dxa"/>
          </w:tcPr>
          <w:p w:rsidR="00E2474C" w:rsidRPr="00A66B48" w:rsidRDefault="00E2474C" w:rsidP="00D7781B">
            <w:pPr>
              <w:jc w:val="both"/>
            </w:pPr>
          </w:p>
        </w:tc>
        <w:tc>
          <w:tcPr>
            <w:tcW w:w="2326" w:type="dxa"/>
            <w:tcBorders>
              <w:bottom w:val="single" w:sz="4" w:space="0" w:color="auto"/>
            </w:tcBorders>
          </w:tcPr>
          <w:p w:rsidR="00E2474C" w:rsidRPr="00A66B48" w:rsidRDefault="00E2474C" w:rsidP="00D7781B">
            <w:pPr>
              <w:jc w:val="both"/>
            </w:pPr>
          </w:p>
        </w:tc>
        <w:tc>
          <w:tcPr>
            <w:tcW w:w="296" w:type="dxa"/>
          </w:tcPr>
          <w:p w:rsidR="00E2474C" w:rsidRPr="00A66B48" w:rsidRDefault="00E2474C" w:rsidP="00D7781B">
            <w:pPr>
              <w:jc w:val="both"/>
            </w:pPr>
          </w:p>
        </w:tc>
        <w:tc>
          <w:tcPr>
            <w:tcW w:w="2791" w:type="dxa"/>
          </w:tcPr>
          <w:p w:rsidR="00E2474C" w:rsidRPr="00A66B48" w:rsidRDefault="00E2474C" w:rsidP="00D7781B">
            <w:pPr>
              <w:jc w:val="center"/>
            </w:pPr>
          </w:p>
        </w:tc>
        <w:tc>
          <w:tcPr>
            <w:tcW w:w="296" w:type="dxa"/>
          </w:tcPr>
          <w:p w:rsidR="00E2474C" w:rsidRPr="00A66B48" w:rsidRDefault="00E2474C" w:rsidP="00D7781B">
            <w:pPr>
              <w:jc w:val="center"/>
            </w:pPr>
          </w:p>
        </w:tc>
      </w:tr>
      <w:tr w:rsidR="00E2474C" w:rsidRPr="00A66B48" w:rsidTr="00D7781B">
        <w:tc>
          <w:tcPr>
            <w:tcW w:w="2377" w:type="dxa"/>
            <w:tcBorders>
              <w:top w:val="single" w:sz="4" w:space="0" w:color="auto"/>
            </w:tcBorders>
          </w:tcPr>
          <w:p w:rsidR="00E2474C" w:rsidRPr="00A66B48" w:rsidRDefault="00E2474C" w:rsidP="00D7781B">
            <w:pPr>
              <w:jc w:val="center"/>
              <w:rPr>
                <w:i/>
              </w:rPr>
            </w:pPr>
            <w:r w:rsidRPr="00A66B48">
              <w:rPr>
                <w:i/>
              </w:rPr>
              <w:t>(дата)</w:t>
            </w:r>
          </w:p>
        </w:tc>
        <w:tc>
          <w:tcPr>
            <w:tcW w:w="1485" w:type="dxa"/>
          </w:tcPr>
          <w:p w:rsidR="00E2474C" w:rsidRPr="00A66B48" w:rsidRDefault="00E2474C" w:rsidP="00D7781B">
            <w:pPr>
              <w:jc w:val="center"/>
              <w:rPr>
                <w:i/>
              </w:rPr>
            </w:pPr>
          </w:p>
        </w:tc>
        <w:tc>
          <w:tcPr>
            <w:tcW w:w="2326" w:type="dxa"/>
            <w:tcBorders>
              <w:top w:val="single" w:sz="4" w:space="0" w:color="auto"/>
            </w:tcBorders>
          </w:tcPr>
          <w:p w:rsidR="00E2474C" w:rsidRPr="00A66B48" w:rsidRDefault="00E2474C" w:rsidP="00D7781B">
            <w:pPr>
              <w:jc w:val="center"/>
              <w:rPr>
                <w:i/>
              </w:rPr>
            </w:pPr>
            <w:r w:rsidRPr="00A66B48">
              <w:rPr>
                <w:i/>
              </w:rPr>
              <w:t>подпись исследуемого лица</w:t>
            </w:r>
          </w:p>
        </w:tc>
        <w:tc>
          <w:tcPr>
            <w:tcW w:w="296" w:type="dxa"/>
          </w:tcPr>
          <w:p w:rsidR="00E2474C" w:rsidRPr="00A66B48" w:rsidRDefault="00E2474C" w:rsidP="00D7781B">
            <w:pPr>
              <w:jc w:val="center"/>
              <w:rPr>
                <w:i/>
              </w:rPr>
            </w:pPr>
          </w:p>
        </w:tc>
        <w:tc>
          <w:tcPr>
            <w:tcW w:w="2791" w:type="dxa"/>
          </w:tcPr>
          <w:p w:rsidR="00E2474C" w:rsidRPr="00A66B48" w:rsidRDefault="00E2474C" w:rsidP="00D7781B">
            <w:pPr>
              <w:jc w:val="center"/>
              <w:rPr>
                <w:i/>
              </w:rPr>
            </w:pPr>
          </w:p>
        </w:tc>
        <w:tc>
          <w:tcPr>
            <w:tcW w:w="296" w:type="dxa"/>
          </w:tcPr>
          <w:p w:rsidR="00E2474C" w:rsidRPr="00A66B48" w:rsidRDefault="00E2474C" w:rsidP="00D7781B">
            <w:pPr>
              <w:jc w:val="center"/>
              <w:rPr>
                <w:i/>
              </w:rPr>
            </w:pPr>
          </w:p>
        </w:tc>
      </w:tr>
    </w:tbl>
    <w:p w:rsidR="00E2474C" w:rsidRPr="00A66B48" w:rsidRDefault="00E2474C" w:rsidP="00E2474C">
      <w:pPr>
        <w:pStyle w:val="af3"/>
        <w:ind w:right="0"/>
        <w:rPr>
          <w:sz w:val="20"/>
          <w:szCs w:val="20"/>
        </w:rPr>
      </w:pPr>
    </w:p>
    <w:p w:rsidR="00E2474C" w:rsidRPr="00A66B48" w:rsidRDefault="00E2474C" w:rsidP="00E2474C">
      <w:pPr>
        <w:pStyle w:val="af3"/>
        <w:ind w:right="0"/>
        <w:rPr>
          <w:sz w:val="20"/>
          <w:szCs w:val="20"/>
        </w:rPr>
      </w:pPr>
      <w:r w:rsidRPr="00A66B48">
        <w:rPr>
          <w:sz w:val="20"/>
          <w:szCs w:val="20"/>
        </w:rPr>
        <w:t>Я подтверждаю, что в процессе данного психофизиологического исследования с использованием полиграфа в отношении меня не применялись какие-либо меры насилия или другие действия, ущемляющие мои права и достоинство. Я подтверждаю, что не имею каких-либо заявлений или претензий по отношению к действиям специалиста, проводившего данное психофизиологическое исследование.</w:t>
      </w:r>
    </w:p>
    <w:p w:rsidR="00E2474C" w:rsidRPr="00A66B48" w:rsidRDefault="00E2474C" w:rsidP="00E2474C">
      <w:pPr>
        <w:pStyle w:val="af3"/>
        <w:ind w:right="0"/>
        <w:rPr>
          <w:sz w:val="20"/>
          <w:szCs w:val="20"/>
        </w:rPr>
      </w:pPr>
    </w:p>
    <w:tbl>
      <w:tblPr>
        <w:tblW w:w="0" w:type="auto"/>
        <w:tblLook w:val="01E0"/>
      </w:tblPr>
      <w:tblGrid>
        <w:gridCol w:w="2376"/>
        <w:gridCol w:w="1485"/>
        <w:gridCol w:w="2326"/>
        <w:gridCol w:w="296"/>
        <w:gridCol w:w="2791"/>
        <w:gridCol w:w="296"/>
      </w:tblGrid>
      <w:tr w:rsidR="00E2474C" w:rsidRPr="00A66B48" w:rsidTr="00A66B48">
        <w:tc>
          <w:tcPr>
            <w:tcW w:w="2376" w:type="dxa"/>
            <w:tcBorders>
              <w:bottom w:val="single" w:sz="4" w:space="0" w:color="auto"/>
            </w:tcBorders>
          </w:tcPr>
          <w:p w:rsidR="00E2474C" w:rsidRPr="00A66B48" w:rsidRDefault="00E2474C" w:rsidP="00D7781B">
            <w:pPr>
              <w:jc w:val="both"/>
            </w:pPr>
          </w:p>
        </w:tc>
        <w:tc>
          <w:tcPr>
            <w:tcW w:w="1485" w:type="dxa"/>
          </w:tcPr>
          <w:p w:rsidR="00E2474C" w:rsidRPr="00A66B48" w:rsidRDefault="00E2474C" w:rsidP="00D7781B">
            <w:pPr>
              <w:jc w:val="both"/>
            </w:pPr>
          </w:p>
        </w:tc>
        <w:tc>
          <w:tcPr>
            <w:tcW w:w="2326" w:type="dxa"/>
            <w:tcBorders>
              <w:bottom w:val="single" w:sz="4" w:space="0" w:color="auto"/>
            </w:tcBorders>
          </w:tcPr>
          <w:p w:rsidR="00E2474C" w:rsidRPr="00A66B48" w:rsidRDefault="00E2474C" w:rsidP="00D7781B">
            <w:pPr>
              <w:jc w:val="both"/>
            </w:pPr>
          </w:p>
        </w:tc>
        <w:tc>
          <w:tcPr>
            <w:tcW w:w="296" w:type="dxa"/>
          </w:tcPr>
          <w:p w:rsidR="00E2474C" w:rsidRPr="00A66B48" w:rsidRDefault="00E2474C" w:rsidP="00D7781B">
            <w:pPr>
              <w:jc w:val="both"/>
            </w:pPr>
          </w:p>
        </w:tc>
        <w:tc>
          <w:tcPr>
            <w:tcW w:w="2791" w:type="dxa"/>
          </w:tcPr>
          <w:p w:rsidR="00E2474C" w:rsidRPr="00A66B48" w:rsidRDefault="00E2474C" w:rsidP="00D7781B">
            <w:pPr>
              <w:jc w:val="center"/>
            </w:pPr>
          </w:p>
        </w:tc>
        <w:tc>
          <w:tcPr>
            <w:tcW w:w="296" w:type="dxa"/>
          </w:tcPr>
          <w:p w:rsidR="00E2474C" w:rsidRPr="00A66B48" w:rsidRDefault="00E2474C" w:rsidP="00D7781B">
            <w:pPr>
              <w:jc w:val="center"/>
            </w:pPr>
          </w:p>
        </w:tc>
      </w:tr>
      <w:tr w:rsidR="00E2474C" w:rsidRPr="00A66B48" w:rsidTr="00A66B48">
        <w:tc>
          <w:tcPr>
            <w:tcW w:w="2376" w:type="dxa"/>
            <w:tcBorders>
              <w:top w:val="single" w:sz="4" w:space="0" w:color="auto"/>
            </w:tcBorders>
          </w:tcPr>
          <w:p w:rsidR="00E2474C" w:rsidRPr="00A66B48" w:rsidRDefault="00E2474C" w:rsidP="00D7781B">
            <w:pPr>
              <w:jc w:val="center"/>
              <w:rPr>
                <w:i/>
              </w:rPr>
            </w:pPr>
            <w:r w:rsidRPr="00A66B48">
              <w:rPr>
                <w:i/>
              </w:rPr>
              <w:t>(дата)</w:t>
            </w:r>
          </w:p>
        </w:tc>
        <w:tc>
          <w:tcPr>
            <w:tcW w:w="1485" w:type="dxa"/>
          </w:tcPr>
          <w:p w:rsidR="00E2474C" w:rsidRPr="00A66B48" w:rsidRDefault="00E2474C" w:rsidP="00D7781B">
            <w:pPr>
              <w:jc w:val="center"/>
              <w:rPr>
                <w:i/>
              </w:rPr>
            </w:pPr>
          </w:p>
        </w:tc>
        <w:tc>
          <w:tcPr>
            <w:tcW w:w="2326" w:type="dxa"/>
            <w:tcBorders>
              <w:top w:val="single" w:sz="4" w:space="0" w:color="auto"/>
            </w:tcBorders>
          </w:tcPr>
          <w:p w:rsidR="00E2474C" w:rsidRPr="00A66B48" w:rsidRDefault="00E2474C" w:rsidP="00D7781B">
            <w:pPr>
              <w:jc w:val="center"/>
              <w:rPr>
                <w:i/>
              </w:rPr>
            </w:pPr>
            <w:r w:rsidRPr="00A66B48">
              <w:rPr>
                <w:i/>
              </w:rPr>
              <w:t>подпись исследуемого лица</w:t>
            </w:r>
          </w:p>
        </w:tc>
        <w:tc>
          <w:tcPr>
            <w:tcW w:w="296" w:type="dxa"/>
          </w:tcPr>
          <w:p w:rsidR="00E2474C" w:rsidRPr="00A66B48" w:rsidRDefault="00E2474C" w:rsidP="00D7781B">
            <w:pPr>
              <w:jc w:val="center"/>
              <w:rPr>
                <w:i/>
              </w:rPr>
            </w:pPr>
          </w:p>
        </w:tc>
        <w:tc>
          <w:tcPr>
            <w:tcW w:w="2791" w:type="dxa"/>
          </w:tcPr>
          <w:p w:rsidR="00E2474C" w:rsidRPr="00A66B48" w:rsidRDefault="00E2474C" w:rsidP="00D7781B">
            <w:pPr>
              <w:jc w:val="center"/>
              <w:rPr>
                <w:i/>
              </w:rPr>
            </w:pPr>
          </w:p>
        </w:tc>
        <w:tc>
          <w:tcPr>
            <w:tcW w:w="296" w:type="dxa"/>
          </w:tcPr>
          <w:p w:rsidR="00E2474C" w:rsidRPr="00A66B48" w:rsidRDefault="00E2474C" w:rsidP="00D7781B">
            <w:pPr>
              <w:jc w:val="center"/>
              <w:rPr>
                <w:i/>
              </w:rPr>
            </w:pPr>
          </w:p>
        </w:tc>
      </w:tr>
      <w:tr w:rsidR="00E2474C" w:rsidRPr="00A66B48" w:rsidTr="00A66B48">
        <w:tc>
          <w:tcPr>
            <w:tcW w:w="9570" w:type="dxa"/>
            <w:gridSpan w:val="6"/>
            <w:tcBorders>
              <w:bottom w:val="single" w:sz="4" w:space="0" w:color="auto"/>
            </w:tcBorders>
          </w:tcPr>
          <w:p w:rsidR="00E2474C" w:rsidRPr="00A66B48" w:rsidRDefault="00E2474C" w:rsidP="00D7781B">
            <w:pPr>
              <w:jc w:val="center"/>
            </w:pPr>
          </w:p>
        </w:tc>
      </w:tr>
    </w:tbl>
    <w:p w:rsidR="00E2474C" w:rsidRPr="00A66B48" w:rsidRDefault="00E2474C" w:rsidP="00E2474C">
      <w:pPr>
        <w:jc w:val="center"/>
      </w:pPr>
      <w:r w:rsidRPr="00A66B48">
        <w:rPr>
          <w:i/>
        </w:rPr>
        <w:t>(причины прекращения или невозможности проведения исследования)</w:t>
      </w:r>
    </w:p>
    <w:p w:rsidR="00E2474C" w:rsidRPr="00A66B48" w:rsidRDefault="00E2474C" w:rsidP="00E2474C">
      <w:pPr>
        <w:jc w:val="both"/>
      </w:pPr>
    </w:p>
    <w:p w:rsidR="00E2474C" w:rsidRPr="00A66B48" w:rsidRDefault="00E2474C" w:rsidP="00E2474C">
      <w:pPr>
        <w:jc w:val="both"/>
      </w:pPr>
      <w:r w:rsidRPr="00A66B48">
        <w:t>Специалист:_________________________________________________________________________________</w:t>
      </w:r>
    </w:p>
    <w:tbl>
      <w:tblPr>
        <w:tblW w:w="0" w:type="auto"/>
        <w:tblLook w:val="01E0"/>
      </w:tblPr>
      <w:tblGrid>
        <w:gridCol w:w="2376"/>
        <w:gridCol w:w="1485"/>
        <w:gridCol w:w="2326"/>
        <w:gridCol w:w="296"/>
        <w:gridCol w:w="2791"/>
        <w:gridCol w:w="296"/>
      </w:tblGrid>
      <w:tr w:rsidR="00E2474C" w:rsidRPr="00A66B48" w:rsidTr="00D7781B">
        <w:tc>
          <w:tcPr>
            <w:tcW w:w="2377" w:type="dxa"/>
          </w:tcPr>
          <w:p w:rsidR="00E2474C" w:rsidRPr="00A66B48" w:rsidRDefault="00E2474C" w:rsidP="00D7781B">
            <w:pPr>
              <w:jc w:val="center"/>
              <w:rPr>
                <w:i/>
              </w:rPr>
            </w:pPr>
          </w:p>
        </w:tc>
        <w:tc>
          <w:tcPr>
            <w:tcW w:w="1485" w:type="dxa"/>
          </w:tcPr>
          <w:p w:rsidR="00E2474C" w:rsidRPr="00A66B48" w:rsidRDefault="00E2474C" w:rsidP="00D7781B">
            <w:pPr>
              <w:jc w:val="center"/>
              <w:rPr>
                <w:i/>
              </w:rPr>
            </w:pPr>
            <w:r w:rsidRPr="00A66B48">
              <w:rPr>
                <w:i/>
              </w:rPr>
              <w:t>(дата)</w:t>
            </w:r>
          </w:p>
        </w:tc>
        <w:tc>
          <w:tcPr>
            <w:tcW w:w="2326" w:type="dxa"/>
          </w:tcPr>
          <w:p w:rsidR="00E2474C" w:rsidRPr="00A66B48" w:rsidRDefault="00E2474C" w:rsidP="00D7781B">
            <w:pPr>
              <w:jc w:val="center"/>
              <w:rPr>
                <w:i/>
              </w:rPr>
            </w:pPr>
            <w:r w:rsidRPr="00A66B48">
              <w:rPr>
                <w:i/>
              </w:rPr>
              <w:t>подпись</w:t>
            </w:r>
          </w:p>
        </w:tc>
        <w:tc>
          <w:tcPr>
            <w:tcW w:w="296" w:type="dxa"/>
          </w:tcPr>
          <w:p w:rsidR="00E2474C" w:rsidRPr="00A66B48" w:rsidRDefault="00E2474C" w:rsidP="00D7781B">
            <w:pPr>
              <w:jc w:val="center"/>
              <w:rPr>
                <w:i/>
              </w:rPr>
            </w:pPr>
          </w:p>
        </w:tc>
        <w:tc>
          <w:tcPr>
            <w:tcW w:w="2791" w:type="dxa"/>
          </w:tcPr>
          <w:p w:rsidR="00E2474C" w:rsidRPr="00A66B48" w:rsidRDefault="00E2474C" w:rsidP="00D7781B">
            <w:pPr>
              <w:jc w:val="center"/>
              <w:rPr>
                <w:i/>
              </w:rPr>
            </w:pPr>
            <w:r w:rsidRPr="00A66B48">
              <w:rPr>
                <w:i/>
              </w:rPr>
              <w:t>(фамилия и инициалы)</w:t>
            </w:r>
          </w:p>
        </w:tc>
        <w:tc>
          <w:tcPr>
            <w:tcW w:w="296" w:type="dxa"/>
          </w:tcPr>
          <w:p w:rsidR="00E2474C" w:rsidRPr="00A66B48" w:rsidRDefault="00E2474C" w:rsidP="00D7781B">
            <w:pPr>
              <w:jc w:val="center"/>
              <w:rPr>
                <w:i/>
              </w:rPr>
            </w:pPr>
          </w:p>
        </w:tc>
      </w:tr>
    </w:tbl>
    <w:p w:rsidR="00A66B48" w:rsidRDefault="00A66B48" w:rsidP="00022290">
      <w:pPr>
        <w:ind w:firstLine="284"/>
        <w:jc w:val="right"/>
        <w:rPr>
          <w:b/>
        </w:rPr>
      </w:pPr>
    </w:p>
    <w:p w:rsidR="00A66B48" w:rsidRDefault="00A66B48" w:rsidP="00022290">
      <w:pPr>
        <w:ind w:firstLine="284"/>
        <w:jc w:val="right"/>
        <w:rPr>
          <w: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0"/>
        <w:gridCol w:w="4790"/>
      </w:tblGrid>
      <w:tr w:rsidR="00A66B48" w:rsidRPr="0077298C" w:rsidTr="00020AB5">
        <w:tc>
          <w:tcPr>
            <w:tcW w:w="4926" w:type="dxa"/>
          </w:tcPr>
          <w:p w:rsidR="00A66B48" w:rsidRDefault="00A66B48" w:rsidP="00020AB5">
            <w:pPr>
              <w:pStyle w:val="a8"/>
              <w:spacing w:before="0" w:beforeAutospacing="0" w:after="0" w:afterAutospacing="0"/>
              <w:rPr>
                <w:b/>
                <w:sz w:val="20"/>
                <w:szCs w:val="20"/>
              </w:rPr>
            </w:pPr>
            <w:r w:rsidRPr="00F87E52">
              <w:rPr>
                <w:b/>
                <w:sz w:val="20"/>
                <w:szCs w:val="20"/>
              </w:rPr>
              <w:t>Заказчик:</w:t>
            </w:r>
          </w:p>
          <w:p w:rsidR="00A66B48" w:rsidRDefault="00A66B48" w:rsidP="00020AB5">
            <w:pPr>
              <w:pStyle w:val="a8"/>
              <w:spacing w:before="0" w:beforeAutospacing="0" w:after="0" w:afterAutospacing="0"/>
              <w:rPr>
                <w:b/>
                <w:sz w:val="20"/>
                <w:szCs w:val="20"/>
              </w:rPr>
            </w:pPr>
          </w:p>
          <w:p w:rsidR="00A66B48" w:rsidRPr="0077298C" w:rsidRDefault="00A66B48" w:rsidP="00833819">
            <w:pPr>
              <w:pStyle w:val="a8"/>
              <w:spacing w:before="0" w:beforeAutospacing="0" w:after="0" w:afterAutospacing="0"/>
              <w:rPr>
                <w:sz w:val="20"/>
                <w:szCs w:val="20"/>
              </w:rPr>
            </w:pPr>
            <w:r>
              <w:rPr>
                <w:sz w:val="20"/>
                <w:szCs w:val="20"/>
              </w:rPr>
              <w:t>______________________________/</w:t>
            </w:r>
            <w:r w:rsidR="002142E1">
              <w:rPr>
                <w:sz w:val="20"/>
                <w:szCs w:val="20"/>
              </w:rPr>
              <w:t xml:space="preserve"> Д.В. Т</w:t>
            </w:r>
            <w:r w:rsidR="00833819">
              <w:rPr>
                <w:sz w:val="20"/>
                <w:szCs w:val="20"/>
              </w:rPr>
              <w:t>ттттт</w:t>
            </w:r>
            <w:r w:rsidR="002142E1">
              <w:rPr>
                <w:sz w:val="20"/>
                <w:szCs w:val="20"/>
              </w:rPr>
              <w:t xml:space="preserve">в </w:t>
            </w:r>
            <w:r>
              <w:rPr>
                <w:sz w:val="20"/>
                <w:szCs w:val="20"/>
              </w:rPr>
              <w:t xml:space="preserve">/ </w:t>
            </w:r>
          </w:p>
        </w:tc>
        <w:tc>
          <w:tcPr>
            <w:tcW w:w="4927" w:type="dxa"/>
          </w:tcPr>
          <w:p w:rsidR="00A66B48" w:rsidRDefault="00A66B48" w:rsidP="00020AB5">
            <w:pPr>
              <w:pStyle w:val="a8"/>
              <w:spacing w:before="0" w:beforeAutospacing="0" w:after="0" w:afterAutospacing="0"/>
              <w:rPr>
                <w:b/>
                <w:sz w:val="20"/>
                <w:szCs w:val="20"/>
              </w:rPr>
            </w:pPr>
            <w:r w:rsidRPr="00F87E52">
              <w:rPr>
                <w:b/>
                <w:sz w:val="20"/>
                <w:szCs w:val="20"/>
              </w:rPr>
              <w:t xml:space="preserve">Исполнитель: </w:t>
            </w:r>
          </w:p>
          <w:p w:rsidR="00A66B48" w:rsidRDefault="00A66B48" w:rsidP="00020AB5">
            <w:pPr>
              <w:pStyle w:val="a8"/>
              <w:spacing w:before="0" w:beforeAutospacing="0" w:after="0" w:afterAutospacing="0"/>
              <w:rPr>
                <w:b/>
                <w:sz w:val="20"/>
                <w:szCs w:val="20"/>
              </w:rPr>
            </w:pPr>
          </w:p>
          <w:p w:rsidR="00A66B48" w:rsidRPr="0077298C" w:rsidRDefault="00A66B48" w:rsidP="00020AB5">
            <w:pPr>
              <w:pStyle w:val="a8"/>
              <w:spacing w:before="0" w:beforeAutospacing="0" w:after="0" w:afterAutospacing="0"/>
              <w:rPr>
                <w:sz w:val="20"/>
                <w:szCs w:val="20"/>
              </w:rPr>
            </w:pPr>
            <w:r w:rsidRPr="0077298C">
              <w:rPr>
                <w:sz w:val="20"/>
                <w:szCs w:val="20"/>
              </w:rPr>
              <w:t xml:space="preserve">_______________________________/ </w:t>
            </w:r>
            <w:r>
              <w:rPr>
                <w:sz w:val="20"/>
                <w:szCs w:val="20"/>
              </w:rPr>
              <w:t>С.И. Новак/</w:t>
            </w:r>
          </w:p>
        </w:tc>
      </w:tr>
    </w:tbl>
    <w:p w:rsidR="00A66B48" w:rsidRDefault="00A66B48" w:rsidP="00022290">
      <w:pPr>
        <w:ind w:firstLine="284"/>
        <w:jc w:val="right"/>
        <w:rPr>
          <w:b/>
        </w:rPr>
      </w:pPr>
    </w:p>
    <w:p w:rsidR="00022290" w:rsidRPr="00F87E52" w:rsidRDefault="00022290" w:rsidP="00022290">
      <w:pPr>
        <w:ind w:firstLine="284"/>
        <w:jc w:val="right"/>
        <w:rPr>
          <w:b/>
        </w:rPr>
      </w:pPr>
      <w:r w:rsidRPr="00F87E52">
        <w:rPr>
          <w:b/>
        </w:rPr>
        <w:t>Приложение № 3</w:t>
      </w:r>
    </w:p>
    <w:p w:rsidR="00A66B48" w:rsidRPr="00F87E52" w:rsidRDefault="00A66B48" w:rsidP="00A66B48">
      <w:pPr>
        <w:ind w:firstLine="284"/>
        <w:jc w:val="right"/>
        <w:rPr>
          <w:b/>
        </w:rPr>
      </w:pPr>
      <w:r w:rsidRPr="00F87E52">
        <w:rPr>
          <w:b/>
        </w:rPr>
        <w:lastRenderedPageBreak/>
        <w:t xml:space="preserve">к Договору № </w:t>
      </w:r>
      <w:r>
        <w:rPr>
          <w:b/>
        </w:rPr>
        <w:t>1</w:t>
      </w:r>
    </w:p>
    <w:p w:rsidR="00A66B48" w:rsidRPr="00F87E52" w:rsidRDefault="00A66B48" w:rsidP="00A66B48">
      <w:pPr>
        <w:ind w:firstLine="284"/>
        <w:jc w:val="right"/>
        <w:rPr>
          <w:b/>
        </w:rPr>
      </w:pPr>
      <w:r w:rsidRPr="00F87E52">
        <w:rPr>
          <w:b/>
        </w:rPr>
        <w:t>от «</w:t>
      </w:r>
      <w:r>
        <w:rPr>
          <w:b/>
        </w:rPr>
        <w:t>30</w:t>
      </w:r>
      <w:r w:rsidRPr="00F87E52">
        <w:rPr>
          <w:b/>
        </w:rPr>
        <w:t>»</w:t>
      </w:r>
      <w:r>
        <w:rPr>
          <w:b/>
        </w:rPr>
        <w:t xml:space="preserve">января </w:t>
      </w:r>
      <w:r w:rsidRPr="00F87E52">
        <w:rPr>
          <w:b/>
        </w:rPr>
        <w:t>201</w:t>
      </w:r>
      <w:r>
        <w:rPr>
          <w:b/>
        </w:rPr>
        <w:t xml:space="preserve">9 </w:t>
      </w:r>
      <w:r w:rsidRPr="00F87E52">
        <w:rPr>
          <w:b/>
        </w:rPr>
        <w:t xml:space="preserve"> г.</w:t>
      </w:r>
    </w:p>
    <w:p w:rsidR="00022290" w:rsidRPr="00F87E52" w:rsidRDefault="00022290" w:rsidP="00022290">
      <w:pPr>
        <w:ind w:firstLine="284"/>
        <w:jc w:val="center"/>
        <w:rPr>
          <w:b/>
        </w:rPr>
      </w:pPr>
    </w:p>
    <w:p w:rsidR="00022290" w:rsidRDefault="00022290" w:rsidP="00022290">
      <w:pPr>
        <w:ind w:firstLine="284"/>
        <w:jc w:val="center"/>
        <w:rPr>
          <w:b/>
        </w:rPr>
      </w:pPr>
    </w:p>
    <w:p w:rsidR="00022290" w:rsidRDefault="00022290" w:rsidP="00022290">
      <w:pPr>
        <w:ind w:firstLine="284"/>
        <w:jc w:val="center"/>
        <w:rPr>
          <w:b/>
        </w:rPr>
      </w:pPr>
    </w:p>
    <w:p w:rsidR="00022290" w:rsidRPr="00F87E52" w:rsidRDefault="00022290" w:rsidP="00022290">
      <w:pPr>
        <w:ind w:firstLine="284"/>
        <w:jc w:val="center"/>
        <w:rPr>
          <w:b/>
        </w:rPr>
      </w:pPr>
      <w:r w:rsidRPr="00F87E52">
        <w:rPr>
          <w:b/>
        </w:rPr>
        <w:t>Памятка для лиц, проходящих проверку на полиграфе.</w:t>
      </w:r>
    </w:p>
    <w:p w:rsidR="00022290" w:rsidRPr="00F87E52" w:rsidRDefault="00022290" w:rsidP="00022290">
      <w:pPr>
        <w:ind w:firstLine="284"/>
        <w:jc w:val="both"/>
      </w:pPr>
    </w:p>
    <w:p w:rsidR="00022290" w:rsidRPr="00F87E52" w:rsidRDefault="00022290" w:rsidP="00022290">
      <w:pPr>
        <w:ind w:firstLine="284"/>
        <w:jc w:val="both"/>
      </w:pPr>
      <w:r w:rsidRPr="00F87E52">
        <w:t>Лицам, которым предстоит проверка на полиграфе, следует помнить следующее:</w:t>
      </w:r>
    </w:p>
    <w:p w:rsidR="00022290" w:rsidRPr="00F87E52" w:rsidRDefault="00022290" w:rsidP="00022290">
      <w:pPr>
        <w:ind w:firstLine="284"/>
        <w:jc w:val="both"/>
      </w:pPr>
      <w:r w:rsidRPr="00F87E52">
        <w:t>1. По возможности хорошо отдохнуть и выспаться накануне проверки.</w:t>
      </w:r>
    </w:p>
    <w:p w:rsidR="00022290" w:rsidRPr="00F87E52" w:rsidRDefault="00022290" w:rsidP="00022290">
      <w:pPr>
        <w:ind w:firstLine="284"/>
        <w:jc w:val="both"/>
      </w:pPr>
      <w:r w:rsidRPr="00F87E52">
        <w:t>2. Никоим образом не пытаться обмануть прибор и работающего на нем специалиста, ибо в этом случае, такие действия расцениваются как противодействие тестированию и являются признаком виновности в том или ином неправомочном действии.</w:t>
      </w:r>
    </w:p>
    <w:p w:rsidR="00022290" w:rsidRPr="00F87E52" w:rsidRDefault="00022290" w:rsidP="00022290">
      <w:pPr>
        <w:ind w:firstLine="284"/>
        <w:jc w:val="both"/>
      </w:pPr>
      <w:r w:rsidRPr="00F87E52">
        <w:t xml:space="preserve">3. Накануне проверки запрещается употреблять транквилизаторы, психотропные препараты или алкоголь, так как это может быть расценено, как попытка противодействия тестированию и являются признаком виновности в том или ином неправомочном действии либо намерение умышленно исказить полученные данные. </w:t>
      </w:r>
    </w:p>
    <w:p w:rsidR="00022290" w:rsidRPr="00F87E52" w:rsidRDefault="00022290" w:rsidP="00022290">
      <w:pPr>
        <w:ind w:firstLine="284"/>
        <w:jc w:val="both"/>
      </w:pPr>
      <w:r w:rsidRPr="00F87E52">
        <w:t>4. Необходимо подписать документ о добровольном согласии на тестирование, в противном случае тестирование не проводится.</w:t>
      </w:r>
    </w:p>
    <w:p w:rsidR="00022290" w:rsidRPr="00F87E52" w:rsidRDefault="00022290" w:rsidP="00022290">
      <w:pPr>
        <w:ind w:firstLine="284"/>
        <w:jc w:val="both"/>
      </w:pPr>
      <w:r w:rsidRPr="00F87E52">
        <w:t xml:space="preserve">5. Перед проведением тестирования полиграфологом должен быть очерчен круг вопросов, которые подлежат выяснению. </w:t>
      </w:r>
    </w:p>
    <w:p w:rsidR="00022290" w:rsidRPr="00F87E52" w:rsidRDefault="00022290" w:rsidP="00022290">
      <w:pPr>
        <w:ind w:firstLine="284"/>
        <w:jc w:val="both"/>
      </w:pPr>
      <w:r w:rsidRPr="00F87E52">
        <w:t>6. Вопросы, которые задает полиграфолог, могут касаться не только чисто деловых качеств и рабочих обязанностей, но и некоторых сторон вашей личности, а также таких деталей прошлого, как воровство, обман близких и т.п. При этом они не должны касаться сексуальных наклонностей, политических взглядов и вероисповедания.</w:t>
      </w:r>
    </w:p>
    <w:p w:rsidR="00022290" w:rsidRPr="00F87E52" w:rsidRDefault="00022290" w:rsidP="00022290">
      <w:pPr>
        <w:ind w:firstLine="284"/>
        <w:jc w:val="both"/>
      </w:pPr>
      <w:r w:rsidRPr="00F87E52">
        <w:t>7. При проведении опроса с использованием полиграфа в комнате наряду со специалистом и опрашиваемым лицом имеют право присутствовать представитель работодателя или сам работодатель, переводчик (если это необходимо в случае, когда полиграфолог и опрашиваемое лицо говорят на разных языках), а также адвокат или опекун (в случае, если опрашивается несовершеннолетнее лицо). Все эти лица должны следовать указанием специалиста-полиграфолога и не мешать тестированию.</w:t>
      </w:r>
    </w:p>
    <w:p w:rsidR="00022290" w:rsidRPr="00F87E52" w:rsidRDefault="00022290" w:rsidP="00022290">
      <w:pPr>
        <w:ind w:firstLine="284"/>
        <w:jc w:val="both"/>
      </w:pPr>
      <w:r w:rsidRPr="00F87E52">
        <w:t>8. Опрос представляет собой не травмирующую и безвредную для жизни и здоровья, организованную по особым правилам процедуру, в ходе которой с помощью полиграфа осуществляется регистрация и оценка физиологических реакций опрашиваемого человека.</w:t>
      </w:r>
    </w:p>
    <w:p w:rsidR="00022290" w:rsidRPr="00F87E52" w:rsidRDefault="00022290" w:rsidP="00022290">
      <w:pPr>
        <w:ind w:firstLine="284"/>
        <w:jc w:val="both"/>
      </w:pPr>
      <w:r w:rsidRPr="00F87E52">
        <w:t>9. На любой вопрос опрашиваемое лицо должно отвечать лишь «да» или «нет». При этом одни и те же вопросы могут задаваться несколько раз, что позволяет исключить случайные реакции на некоторые из них.</w:t>
      </w:r>
    </w:p>
    <w:p w:rsidR="00022290" w:rsidRPr="00F87E52" w:rsidRDefault="00022290" w:rsidP="00022290">
      <w:pPr>
        <w:ind w:firstLine="284"/>
        <w:jc w:val="both"/>
      </w:pPr>
      <w:r w:rsidRPr="00F87E52">
        <w:t>10. Полученные в итоге обследования результаты носят вероятностный характер и имеют ориентирующее значение для инициатора тестирования, который самостоятельно принимает решение о целесообразности или нецелесообразности учета ориентирующей информации, полученной с помощью полиграфа.</w:t>
      </w:r>
    </w:p>
    <w:p w:rsidR="00022290" w:rsidRPr="00F87E52" w:rsidRDefault="00022290" w:rsidP="00022290">
      <w:pPr>
        <w:ind w:firstLine="284"/>
        <w:jc w:val="both"/>
      </w:pPr>
    </w:p>
    <w:p w:rsidR="00022290" w:rsidRPr="00F87E52" w:rsidRDefault="00022290" w:rsidP="00022290">
      <w:pPr>
        <w:ind w:firstLine="284"/>
        <w:jc w:val="both"/>
      </w:pPr>
      <w:r w:rsidRPr="00F87E52">
        <w:t>Ограничения на проведение опроса с использованием полиграфа.</w:t>
      </w:r>
    </w:p>
    <w:p w:rsidR="00022290" w:rsidRPr="00F87E52" w:rsidRDefault="00022290" w:rsidP="00022290">
      <w:pPr>
        <w:ind w:firstLine="284"/>
        <w:jc w:val="both"/>
      </w:pPr>
      <w:r w:rsidRPr="00F87E52">
        <w:t>1. Несовершеннолетние лица в возрасте до 14 лет. Лица в возрасте от 14 до 16 лет могут быть опрошены с использованием полиграфных устройств только по делам о тяжких преступлениях и в присутствие родителей или других опекунов.</w:t>
      </w:r>
    </w:p>
    <w:p w:rsidR="00022290" w:rsidRPr="00F87E52" w:rsidRDefault="00022290" w:rsidP="00022290">
      <w:pPr>
        <w:ind w:firstLine="284"/>
        <w:jc w:val="both"/>
      </w:pPr>
      <w:r w:rsidRPr="00F87E52">
        <w:t>2. Лица с выраженным физическим или психическим истощением.</w:t>
      </w:r>
    </w:p>
    <w:p w:rsidR="00022290" w:rsidRPr="00F87E52" w:rsidRDefault="00022290" w:rsidP="00022290">
      <w:pPr>
        <w:ind w:firstLine="284"/>
        <w:jc w:val="both"/>
      </w:pPr>
      <w:r w:rsidRPr="00F87E52">
        <w:t>3. Лица с психическими заболеваниями или расстройствами.</w:t>
      </w:r>
    </w:p>
    <w:p w:rsidR="00022290" w:rsidRPr="00F87E52" w:rsidRDefault="00022290" w:rsidP="00022290">
      <w:pPr>
        <w:ind w:firstLine="284"/>
        <w:jc w:val="both"/>
      </w:pPr>
      <w:r w:rsidRPr="00F87E52">
        <w:t xml:space="preserve">4. Лица с заболеваниями, связанными с нарушением </w:t>
      </w:r>
      <w:r w:rsidRPr="00F87E52">
        <w:rPr>
          <w:rStyle w:val="nobr"/>
        </w:rPr>
        <w:t>сердечно-сосудистой</w:t>
      </w:r>
      <w:r w:rsidRPr="00F87E52">
        <w:t xml:space="preserve"> или дыхательной систем.*</w:t>
      </w:r>
    </w:p>
    <w:p w:rsidR="00022290" w:rsidRPr="00F87E52" w:rsidRDefault="00022290" w:rsidP="00022290">
      <w:pPr>
        <w:ind w:firstLine="284"/>
        <w:jc w:val="both"/>
      </w:pPr>
      <w:r w:rsidRPr="00F87E52">
        <w:t>5. Лица, находящиеся в состоянии алкогольного или наркотического опьянения (интоксикации).</w:t>
      </w:r>
    </w:p>
    <w:p w:rsidR="00022290" w:rsidRPr="00F87E52" w:rsidRDefault="00022290" w:rsidP="00022290">
      <w:pPr>
        <w:ind w:firstLine="284"/>
        <w:jc w:val="both"/>
      </w:pPr>
      <w:r w:rsidRPr="00F87E52">
        <w:t>6. Беременные во второй половине беременности.</w:t>
      </w:r>
    </w:p>
    <w:p w:rsidR="00022290" w:rsidRPr="00F87E52" w:rsidRDefault="00022290" w:rsidP="00022290">
      <w:pPr>
        <w:ind w:firstLine="284"/>
        <w:jc w:val="both"/>
      </w:pPr>
      <w:r w:rsidRPr="00F87E52">
        <w:t>7. Служащие государственных органов по вопросам составляющим государственную тайну.</w:t>
      </w:r>
    </w:p>
    <w:p w:rsidR="00022290" w:rsidRPr="00F87E52" w:rsidRDefault="00022290" w:rsidP="00022290">
      <w:pPr>
        <w:ind w:firstLine="284"/>
        <w:jc w:val="both"/>
      </w:pPr>
    </w:p>
    <w:p w:rsidR="00022290" w:rsidRPr="00F87E52" w:rsidRDefault="00022290" w:rsidP="00022290">
      <w:pPr>
        <w:ind w:firstLine="284"/>
        <w:jc w:val="both"/>
      </w:pPr>
      <w:r w:rsidRPr="00F87E52">
        <w:t>* Не опрашиваются лица, перенесшие инфаркт миокарда или инсульт, особенно находящиеся в фазе обострения данных заболеваний. Лицо, заявившие о наличие у себя таких болезней лица должны принести справку от врача, подтверждающую эти заболевания. Данная справка предоставляется инициатору тестирования, который самостоятельно решает вопрос о целесообразности проверки на полиграфе в данных обстоятельствах. Если инициатор тестирования принимает решение о проведении тестирование, то он должен сделать копию справки и написать собственноручное письменное распоряжение о тестировании, снимая этим с полиграфолога ответственность за возможное возникновение у тестируемого лица приступа заболевания, который может повлечь тяжелые последствия для его здоровья.</w:t>
      </w:r>
    </w:p>
    <w:p w:rsidR="00E2474C" w:rsidRDefault="00E2474C" w:rsidP="00E2474C"/>
    <w:p w:rsidR="00022290" w:rsidRDefault="00022290" w:rsidP="00E2474C"/>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0"/>
        <w:gridCol w:w="4790"/>
      </w:tblGrid>
      <w:tr w:rsidR="00A66B48" w:rsidRPr="0077298C" w:rsidTr="00020AB5">
        <w:tc>
          <w:tcPr>
            <w:tcW w:w="4926" w:type="dxa"/>
          </w:tcPr>
          <w:p w:rsidR="00A66B48" w:rsidRDefault="00A66B48" w:rsidP="00020AB5">
            <w:pPr>
              <w:pStyle w:val="a8"/>
              <w:spacing w:before="0" w:beforeAutospacing="0" w:after="0" w:afterAutospacing="0"/>
              <w:rPr>
                <w:b/>
                <w:sz w:val="20"/>
                <w:szCs w:val="20"/>
              </w:rPr>
            </w:pPr>
            <w:r w:rsidRPr="00F87E52">
              <w:rPr>
                <w:b/>
                <w:sz w:val="20"/>
                <w:szCs w:val="20"/>
              </w:rPr>
              <w:t>Заказчик:</w:t>
            </w:r>
          </w:p>
          <w:p w:rsidR="00A66B48" w:rsidRDefault="00A66B48" w:rsidP="00020AB5">
            <w:pPr>
              <w:pStyle w:val="a8"/>
              <w:spacing w:before="0" w:beforeAutospacing="0" w:after="0" w:afterAutospacing="0"/>
              <w:rPr>
                <w:b/>
                <w:sz w:val="20"/>
                <w:szCs w:val="20"/>
              </w:rPr>
            </w:pPr>
          </w:p>
          <w:p w:rsidR="00A66B48" w:rsidRPr="0077298C" w:rsidRDefault="00A66B48" w:rsidP="00833819">
            <w:pPr>
              <w:pStyle w:val="a8"/>
              <w:spacing w:before="0" w:beforeAutospacing="0" w:after="0" w:afterAutospacing="0"/>
              <w:rPr>
                <w:sz w:val="20"/>
                <w:szCs w:val="20"/>
              </w:rPr>
            </w:pPr>
            <w:r>
              <w:rPr>
                <w:sz w:val="20"/>
                <w:szCs w:val="20"/>
              </w:rPr>
              <w:t>______________________________/</w:t>
            </w:r>
            <w:r w:rsidR="002142E1">
              <w:rPr>
                <w:sz w:val="20"/>
                <w:szCs w:val="20"/>
              </w:rPr>
              <w:t xml:space="preserve"> Д.В. Т</w:t>
            </w:r>
            <w:r w:rsidR="00833819">
              <w:rPr>
                <w:sz w:val="20"/>
                <w:szCs w:val="20"/>
              </w:rPr>
              <w:t>тттт</w:t>
            </w:r>
            <w:r w:rsidR="002142E1">
              <w:rPr>
                <w:sz w:val="20"/>
                <w:szCs w:val="20"/>
              </w:rPr>
              <w:t xml:space="preserve">в </w:t>
            </w:r>
            <w:r>
              <w:rPr>
                <w:sz w:val="20"/>
                <w:szCs w:val="20"/>
              </w:rPr>
              <w:t xml:space="preserve">/ </w:t>
            </w:r>
          </w:p>
        </w:tc>
        <w:tc>
          <w:tcPr>
            <w:tcW w:w="4927" w:type="dxa"/>
          </w:tcPr>
          <w:p w:rsidR="00A66B48" w:rsidRDefault="00A66B48" w:rsidP="00020AB5">
            <w:pPr>
              <w:pStyle w:val="a8"/>
              <w:spacing w:before="0" w:beforeAutospacing="0" w:after="0" w:afterAutospacing="0"/>
              <w:rPr>
                <w:b/>
                <w:sz w:val="20"/>
                <w:szCs w:val="20"/>
              </w:rPr>
            </w:pPr>
            <w:r w:rsidRPr="00F87E52">
              <w:rPr>
                <w:b/>
                <w:sz w:val="20"/>
                <w:szCs w:val="20"/>
              </w:rPr>
              <w:t xml:space="preserve">Исполнитель: </w:t>
            </w:r>
          </w:p>
          <w:p w:rsidR="00A66B48" w:rsidRDefault="00A66B48" w:rsidP="00020AB5">
            <w:pPr>
              <w:pStyle w:val="a8"/>
              <w:spacing w:before="0" w:beforeAutospacing="0" w:after="0" w:afterAutospacing="0"/>
              <w:rPr>
                <w:b/>
                <w:sz w:val="20"/>
                <w:szCs w:val="20"/>
              </w:rPr>
            </w:pPr>
          </w:p>
          <w:p w:rsidR="00A66B48" w:rsidRPr="0077298C" w:rsidRDefault="00A66B48" w:rsidP="00020AB5">
            <w:pPr>
              <w:pStyle w:val="a8"/>
              <w:spacing w:before="0" w:beforeAutospacing="0" w:after="0" w:afterAutospacing="0"/>
              <w:rPr>
                <w:sz w:val="20"/>
                <w:szCs w:val="20"/>
              </w:rPr>
            </w:pPr>
            <w:r w:rsidRPr="0077298C">
              <w:rPr>
                <w:sz w:val="20"/>
                <w:szCs w:val="20"/>
              </w:rPr>
              <w:t xml:space="preserve">_______________________________/ </w:t>
            </w:r>
            <w:r>
              <w:rPr>
                <w:sz w:val="20"/>
                <w:szCs w:val="20"/>
              </w:rPr>
              <w:t>С.И. Новак/</w:t>
            </w:r>
          </w:p>
        </w:tc>
      </w:tr>
    </w:tbl>
    <w:p w:rsidR="00A66B48" w:rsidRDefault="00A66B48" w:rsidP="00022290">
      <w:pPr>
        <w:jc w:val="right"/>
        <w:rPr>
          <w:b/>
        </w:rPr>
      </w:pPr>
    </w:p>
    <w:p w:rsidR="00022290" w:rsidRPr="00022290" w:rsidRDefault="00022290" w:rsidP="00022290">
      <w:pPr>
        <w:jc w:val="right"/>
        <w:rPr>
          <w:b/>
        </w:rPr>
      </w:pPr>
      <w:r w:rsidRPr="00022290">
        <w:rPr>
          <w:b/>
        </w:rPr>
        <w:lastRenderedPageBreak/>
        <w:t>Приложение № 4</w:t>
      </w:r>
    </w:p>
    <w:p w:rsidR="00A66B48" w:rsidRPr="00F87E52" w:rsidRDefault="00A66B48" w:rsidP="00A66B48">
      <w:pPr>
        <w:ind w:firstLine="284"/>
        <w:jc w:val="right"/>
        <w:rPr>
          <w:b/>
        </w:rPr>
      </w:pPr>
      <w:r w:rsidRPr="00F87E52">
        <w:rPr>
          <w:b/>
        </w:rPr>
        <w:t xml:space="preserve">к Договору № </w:t>
      </w:r>
      <w:r>
        <w:rPr>
          <w:b/>
        </w:rPr>
        <w:t>1</w:t>
      </w:r>
    </w:p>
    <w:p w:rsidR="00A66B48" w:rsidRPr="00F87E52" w:rsidRDefault="00A66B48" w:rsidP="00A66B48">
      <w:pPr>
        <w:ind w:firstLine="284"/>
        <w:jc w:val="right"/>
        <w:rPr>
          <w:b/>
        </w:rPr>
      </w:pPr>
      <w:r w:rsidRPr="00F87E52">
        <w:rPr>
          <w:b/>
        </w:rPr>
        <w:t>от «</w:t>
      </w:r>
      <w:r>
        <w:rPr>
          <w:b/>
        </w:rPr>
        <w:t>30</w:t>
      </w:r>
      <w:r w:rsidRPr="00F87E52">
        <w:rPr>
          <w:b/>
        </w:rPr>
        <w:t>»</w:t>
      </w:r>
      <w:r w:rsidR="004379E1">
        <w:rPr>
          <w:b/>
        </w:rPr>
        <w:t xml:space="preserve"> </w:t>
      </w:r>
      <w:r>
        <w:rPr>
          <w:b/>
        </w:rPr>
        <w:t xml:space="preserve">января </w:t>
      </w:r>
      <w:r w:rsidRPr="00F87E52">
        <w:rPr>
          <w:b/>
        </w:rPr>
        <w:t>201</w:t>
      </w:r>
      <w:r>
        <w:rPr>
          <w:b/>
        </w:rPr>
        <w:t xml:space="preserve">9 </w:t>
      </w:r>
      <w:r w:rsidRPr="00F87E52">
        <w:rPr>
          <w:b/>
        </w:rPr>
        <w:t xml:space="preserve"> г.</w:t>
      </w:r>
    </w:p>
    <w:p w:rsidR="00022290" w:rsidRPr="00022290" w:rsidRDefault="00022290" w:rsidP="00A66B48">
      <w:pPr>
        <w:jc w:val="right"/>
        <w:rPr>
          <w:b/>
          <w:i/>
          <w:sz w:val="22"/>
          <w:szCs w:val="22"/>
        </w:rPr>
      </w:pPr>
    </w:p>
    <w:p w:rsidR="00022290" w:rsidRPr="00022290" w:rsidRDefault="00022290" w:rsidP="00022290">
      <w:pPr>
        <w:rPr>
          <w:b/>
          <w:i/>
          <w:sz w:val="22"/>
          <w:szCs w:val="22"/>
        </w:rPr>
      </w:pPr>
      <w:r w:rsidRPr="00022290">
        <w:rPr>
          <w:b/>
          <w:sz w:val="22"/>
          <w:szCs w:val="22"/>
        </w:rPr>
        <w:t>Основные требования к помещению, где проводится опрос</w:t>
      </w:r>
      <w:r w:rsidRPr="00022290">
        <w:rPr>
          <w:b/>
          <w:i/>
          <w:sz w:val="22"/>
          <w:szCs w:val="22"/>
        </w:rPr>
        <w:t>.</w:t>
      </w:r>
    </w:p>
    <w:p w:rsidR="00022290" w:rsidRPr="00022290" w:rsidRDefault="00022290" w:rsidP="00022290">
      <w:pPr>
        <w:rPr>
          <w:b/>
          <w:i/>
          <w:sz w:val="22"/>
          <w:szCs w:val="22"/>
        </w:rPr>
      </w:pPr>
    </w:p>
    <w:p w:rsidR="00022290" w:rsidRPr="00022290" w:rsidRDefault="00022290" w:rsidP="00022290">
      <w:pPr>
        <w:rPr>
          <w:sz w:val="22"/>
          <w:szCs w:val="22"/>
        </w:rPr>
      </w:pPr>
      <w:r w:rsidRPr="00022290">
        <w:rPr>
          <w:sz w:val="22"/>
          <w:szCs w:val="22"/>
        </w:rPr>
        <w:t>Помещение должно иметь:</w:t>
      </w:r>
    </w:p>
    <w:p w:rsidR="00022290" w:rsidRPr="00022290" w:rsidRDefault="00022290" w:rsidP="00022290">
      <w:pPr>
        <w:numPr>
          <w:ilvl w:val="0"/>
          <w:numId w:val="6"/>
        </w:numPr>
        <w:rPr>
          <w:sz w:val="22"/>
          <w:szCs w:val="22"/>
        </w:rPr>
      </w:pPr>
      <w:r w:rsidRPr="00022290">
        <w:rPr>
          <w:sz w:val="22"/>
          <w:szCs w:val="22"/>
        </w:rPr>
        <w:t xml:space="preserve">Необходимую площадь – не менее </w:t>
      </w:r>
      <w:smartTag w:uri="urn:schemas-microsoft-com:office:smarttags" w:element="metricconverter">
        <w:smartTagPr>
          <w:attr w:name="ProductID" w:val="8 кв. м"/>
        </w:smartTagPr>
        <w:r w:rsidRPr="00022290">
          <w:rPr>
            <w:sz w:val="22"/>
            <w:szCs w:val="22"/>
          </w:rPr>
          <w:t>8 кв. м</w:t>
        </w:r>
      </w:smartTag>
      <w:r w:rsidRPr="00022290">
        <w:rPr>
          <w:sz w:val="22"/>
          <w:szCs w:val="22"/>
        </w:rPr>
        <w:t xml:space="preserve">, если в ходе обследования присутствуют двое, и не менее </w:t>
      </w:r>
      <w:smartTag w:uri="urn:schemas-microsoft-com:office:smarttags" w:element="metricconverter">
        <w:smartTagPr>
          <w:attr w:name="ProductID" w:val="12 кв. м"/>
        </w:smartTagPr>
        <w:r w:rsidRPr="00022290">
          <w:rPr>
            <w:sz w:val="22"/>
            <w:szCs w:val="22"/>
          </w:rPr>
          <w:t>12 кв. м</w:t>
        </w:r>
      </w:smartTag>
      <w:r w:rsidRPr="00022290">
        <w:rPr>
          <w:sz w:val="22"/>
          <w:szCs w:val="22"/>
        </w:rPr>
        <w:t xml:space="preserve"> – если трое.</w:t>
      </w:r>
    </w:p>
    <w:p w:rsidR="00022290" w:rsidRPr="00022290" w:rsidRDefault="00022290" w:rsidP="00022290">
      <w:pPr>
        <w:numPr>
          <w:ilvl w:val="0"/>
          <w:numId w:val="6"/>
        </w:numPr>
        <w:rPr>
          <w:sz w:val="22"/>
          <w:szCs w:val="22"/>
        </w:rPr>
      </w:pPr>
      <w:r w:rsidRPr="00022290">
        <w:rPr>
          <w:sz w:val="22"/>
          <w:szCs w:val="22"/>
        </w:rPr>
        <w:t xml:space="preserve">Необходимую высоту. Рекомендуется минимум – </w:t>
      </w:r>
      <w:smartTag w:uri="urn:schemas-microsoft-com:office:smarttags" w:element="metricconverter">
        <w:smartTagPr>
          <w:attr w:name="ProductID" w:val="2,5 м"/>
        </w:smartTagPr>
        <w:r w:rsidRPr="00022290">
          <w:rPr>
            <w:sz w:val="22"/>
            <w:szCs w:val="22"/>
          </w:rPr>
          <w:t>2,5 м</w:t>
        </w:r>
      </w:smartTag>
      <w:r w:rsidRPr="00022290">
        <w:rPr>
          <w:sz w:val="22"/>
          <w:szCs w:val="22"/>
        </w:rPr>
        <w:t>.</w:t>
      </w:r>
    </w:p>
    <w:p w:rsidR="00022290" w:rsidRPr="00022290" w:rsidRDefault="00022290" w:rsidP="00022290">
      <w:pPr>
        <w:numPr>
          <w:ilvl w:val="0"/>
          <w:numId w:val="6"/>
        </w:numPr>
        <w:rPr>
          <w:sz w:val="22"/>
          <w:szCs w:val="22"/>
        </w:rPr>
      </w:pPr>
      <w:r w:rsidRPr="00022290">
        <w:rPr>
          <w:sz w:val="22"/>
          <w:szCs w:val="22"/>
        </w:rPr>
        <w:t>Покрытие стен и потолка звукоизоляционным материалом и окраску в нейтральные, мягкие тона (светло-бежевый, желто-коричневый, светло-зеленый).</w:t>
      </w:r>
    </w:p>
    <w:p w:rsidR="00022290" w:rsidRPr="00022290" w:rsidRDefault="00022290" w:rsidP="00022290">
      <w:pPr>
        <w:numPr>
          <w:ilvl w:val="0"/>
          <w:numId w:val="6"/>
        </w:numPr>
        <w:rPr>
          <w:sz w:val="22"/>
          <w:szCs w:val="22"/>
        </w:rPr>
      </w:pPr>
      <w:r w:rsidRPr="00022290">
        <w:rPr>
          <w:sz w:val="22"/>
          <w:szCs w:val="22"/>
        </w:rPr>
        <w:t>Покрытие полов звукоизоляционным материалом (ковровая дорожка, ковролин и т.д.) спокойных тонов с невыраженным рисунком (песочно-коричневый, светло-коричневый, светло-зеленый и т.д.).</w:t>
      </w:r>
    </w:p>
    <w:p w:rsidR="00022290" w:rsidRPr="00022290" w:rsidRDefault="00022290" w:rsidP="00022290">
      <w:pPr>
        <w:numPr>
          <w:ilvl w:val="0"/>
          <w:numId w:val="6"/>
        </w:numPr>
        <w:rPr>
          <w:sz w:val="22"/>
          <w:szCs w:val="22"/>
        </w:rPr>
      </w:pPr>
      <w:r w:rsidRPr="00022290">
        <w:rPr>
          <w:sz w:val="22"/>
          <w:szCs w:val="22"/>
        </w:rPr>
        <w:t>Интерьер помещения должен исключать в поле зрения опрашиваемого элементы, которые могут оказать отвлекающее воздействие (яркие картины, зеркала и прочее).</w:t>
      </w:r>
    </w:p>
    <w:p w:rsidR="00022290" w:rsidRPr="00022290" w:rsidRDefault="00022290" w:rsidP="00022290">
      <w:pPr>
        <w:numPr>
          <w:ilvl w:val="0"/>
          <w:numId w:val="6"/>
        </w:numPr>
        <w:rPr>
          <w:sz w:val="22"/>
          <w:szCs w:val="22"/>
        </w:rPr>
      </w:pPr>
      <w:r w:rsidRPr="00022290">
        <w:rPr>
          <w:sz w:val="22"/>
          <w:szCs w:val="22"/>
        </w:rPr>
        <w:t>Двойные, облицованные звукопоглощающим материалом двери.</w:t>
      </w:r>
    </w:p>
    <w:p w:rsidR="00022290" w:rsidRPr="00022290" w:rsidRDefault="00022290" w:rsidP="00022290">
      <w:pPr>
        <w:numPr>
          <w:ilvl w:val="0"/>
          <w:numId w:val="6"/>
        </w:numPr>
        <w:rPr>
          <w:sz w:val="22"/>
          <w:szCs w:val="22"/>
        </w:rPr>
      </w:pPr>
      <w:r w:rsidRPr="00022290">
        <w:rPr>
          <w:sz w:val="22"/>
          <w:szCs w:val="22"/>
        </w:rPr>
        <w:t>Оптимальное расположение. Для снижения шумового фона кабинет располагается в помещении, окна которого не выходят на транспортные магистрали. Вблизи помещения должны отсутствовать мощные электротехнические устройства, создающие наводки и помехи различного рода (трансформаторные будки, лифты, сварочные аппараты и т.п.). Следует, по возможности, исключить появление внезапных акустических помех (телефонные звонки, уборку помещений, ремонтные работы и проч.). Уровень шума не должен превышать 40 дб.</w:t>
      </w:r>
    </w:p>
    <w:p w:rsidR="00022290" w:rsidRPr="00022290" w:rsidRDefault="00022290" w:rsidP="00022290">
      <w:pPr>
        <w:numPr>
          <w:ilvl w:val="0"/>
          <w:numId w:val="6"/>
        </w:numPr>
        <w:rPr>
          <w:sz w:val="22"/>
          <w:szCs w:val="22"/>
        </w:rPr>
      </w:pPr>
      <w:r w:rsidRPr="00022290">
        <w:rPr>
          <w:sz w:val="22"/>
          <w:szCs w:val="22"/>
        </w:rPr>
        <w:t>Постоянную температуру воздуха около +22 градусов Цельсия и соответствующую гигиеническим нормативам влажность около (30-60)% .</w:t>
      </w:r>
    </w:p>
    <w:p w:rsidR="00022290" w:rsidRPr="00022290" w:rsidRDefault="00022290" w:rsidP="00022290">
      <w:pPr>
        <w:numPr>
          <w:ilvl w:val="0"/>
          <w:numId w:val="6"/>
        </w:numPr>
        <w:rPr>
          <w:sz w:val="22"/>
          <w:szCs w:val="22"/>
        </w:rPr>
      </w:pPr>
      <w:r w:rsidRPr="00022290">
        <w:rPr>
          <w:sz w:val="22"/>
          <w:szCs w:val="22"/>
        </w:rPr>
        <w:t>Сетку на окнах для защиты от насекомых.</w:t>
      </w:r>
    </w:p>
    <w:p w:rsidR="00022290" w:rsidRPr="00022290" w:rsidRDefault="00022290" w:rsidP="00022290">
      <w:pPr>
        <w:numPr>
          <w:ilvl w:val="0"/>
          <w:numId w:val="6"/>
        </w:numPr>
        <w:rPr>
          <w:sz w:val="22"/>
          <w:szCs w:val="22"/>
        </w:rPr>
      </w:pPr>
      <w:r w:rsidRPr="00022290">
        <w:rPr>
          <w:sz w:val="22"/>
          <w:szCs w:val="22"/>
        </w:rPr>
        <w:t>Смежную комнату с отдельным входом для размещения персонала и установки аппаратуры видео- и аудиоконтроля.</w:t>
      </w:r>
    </w:p>
    <w:p w:rsidR="00022290" w:rsidRDefault="00022290" w:rsidP="00022290"/>
    <w:p w:rsidR="00022290" w:rsidRDefault="00022290" w:rsidP="00022290">
      <w:pPr>
        <w:ind w:firstLine="709"/>
        <w:jc w:val="both"/>
        <w:rPr>
          <w:sz w:val="22"/>
          <w:szCs w:val="22"/>
        </w:rPr>
      </w:pPr>
      <w:r w:rsidRPr="00022290">
        <w:rPr>
          <w:sz w:val="22"/>
          <w:szCs w:val="22"/>
        </w:rPr>
        <w:t xml:space="preserve">Следует помнить, что достоверный результат опроса может быть получен только в том случае, когда выполнены все требования, предъявляемые к опросу на всех его этапах, в том числе требования к помещению, в котором проводится опрос.  </w:t>
      </w:r>
    </w:p>
    <w:p w:rsidR="00022290" w:rsidRDefault="00022290" w:rsidP="00022290">
      <w:pPr>
        <w:ind w:firstLine="709"/>
        <w:jc w:val="both"/>
        <w:rPr>
          <w:sz w:val="22"/>
          <w:szCs w:val="22"/>
        </w:rPr>
      </w:pPr>
      <w:r w:rsidRPr="00022290">
        <w:rPr>
          <w:sz w:val="22"/>
          <w:szCs w:val="22"/>
        </w:rPr>
        <w:t>Иначе говоря, опрос должен проводиться в таких условиях, которые являются комфортными с точки зрения освещенности, температуры, влажности, при минимуме мешающих воздействий – шум, вибрация (от поезда, трамвая), насекомых и т.д.</w:t>
      </w:r>
    </w:p>
    <w:p w:rsidR="00022290" w:rsidRDefault="00022290" w:rsidP="00022290">
      <w:pPr>
        <w:ind w:firstLine="709"/>
        <w:jc w:val="both"/>
        <w:rPr>
          <w:sz w:val="22"/>
          <w:szCs w:val="22"/>
        </w:rPr>
      </w:pPr>
      <w:r w:rsidRPr="00022290">
        <w:rPr>
          <w:sz w:val="22"/>
          <w:szCs w:val="22"/>
        </w:rPr>
        <w:t>Идеальным является использование стационарного кабинета для проведения опросов граждан с применением полиграфа, при оборудовании которого учтены все рекомендации.</w:t>
      </w:r>
    </w:p>
    <w:p w:rsidR="00022290" w:rsidRDefault="00022290" w:rsidP="00022290">
      <w:pPr>
        <w:ind w:firstLine="709"/>
        <w:jc w:val="both"/>
        <w:rPr>
          <w:sz w:val="22"/>
          <w:szCs w:val="22"/>
        </w:rPr>
      </w:pPr>
      <w:r w:rsidRPr="00022290">
        <w:rPr>
          <w:sz w:val="22"/>
          <w:szCs w:val="22"/>
        </w:rPr>
        <w:t>Для технического обеспечения полиграфных проверок необходимы стол, стул или кресло для специалиста, кресло с подлокотниками для тестируемого, две   розетки. Подлокотники должны быть широкими, чтобы руки удобно лежала на них, а пальцы кисти руки, с закрепленными на них датчиками, свободно свиса</w:t>
      </w:r>
      <w:r w:rsidRPr="00022290">
        <w:rPr>
          <w:sz w:val="22"/>
          <w:szCs w:val="22"/>
        </w:rPr>
        <w:softHyphen/>
        <w:t>ли. Это дает возможность полностью исключить помехи, создаваемые измене</w:t>
      </w:r>
      <w:r w:rsidRPr="00022290">
        <w:rPr>
          <w:sz w:val="22"/>
          <w:szCs w:val="22"/>
        </w:rPr>
        <w:softHyphen/>
        <w:t>нием давления на датчики, за счет механического перемещения пальцев.</w:t>
      </w:r>
    </w:p>
    <w:p w:rsidR="00022290" w:rsidRPr="00022290" w:rsidRDefault="00022290" w:rsidP="00022290">
      <w:pPr>
        <w:ind w:firstLine="709"/>
        <w:jc w:val="both"/>
        <w:rPr>
          <w:sz w:val="22"/>
          <w:szCs w:val="22"/>
        </w:rPr>
      </w:pPr>
      <w:r w:rsidRPr="00022290">
        <w:rPr>
          <w:sz w:val="22"/>
          <w:szCs w:val="22"/>
        </w:rPr>
        <w:t>Ситуация складывается иногда таким образом, что полиграфолог бывает вынужден проводить проверку в плохо приспособленных или совершенно неприспособленных помещениях. Специалист в этом случае должен предупредить инициатора, что вероятность получения достоверного результата в этом случае резко уменьшается. В случае необходимости условия проведения опроса приводятся в справке по результатам опроса.</w:t>
      </w:r>
    </w:p>
    <w:p w:rsidR="00022290" w:rsidRDefault="00022290" w:rsidP="00022290"/>
    <w:p w:rsidR="004379E1" w:rsidRDefault="004379E1" w:rsidP="00022290"/>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5"/>
        <w:gridCol w:w="4705"/>
      </w:tblGrid>
      <w:tr w:rsidR="004379E1" w:rsidRPr="0077298C" w:rsidTr="004379E1">
        <w:tc>
          <w:tcPr>
            <w:tcW w:w="4865" w:type="dxa"/>
          </w:tcPr>
          <w:p w:rsidR="004379E1" w:rsidRDefault="004379E1" w:rsidP="00020AB5">
            <w:pPr>
              <w:pStyle w:val="a8"/>
              <w:spacing w:before="0" w:beforeAutospacing="0" w:after="0" w:afterAutospacing="0"/>
              <w:rPr>
                <w:b/>
                <w:sz w:val="20"/>
                <w:szCs w:val="20"/>
              </w:rPr>
            </w:pPr>
            <w:r w:rsidRPr="00F87E52">
              <w:rPr>
                <w:b/>
                <w:sz w:val="20"/>
                <w:szCs w:val="20"/>
              </w:rPr>
              <w:t>Заказчик:</w:t>
            </w:r>
          </w:p>
          <w:p w:rsidR="004379E1" w:rsidRDefault="004379E1" w:rsidP="00020AB5">
            <w:pPr>
              <w:pStyle w:val="a8"/>
              <w:spacing w:before="0" w:beforeAutospacing="0" w:after="0" w:afterAutospacing="0"/>
              <w:rPr>
                <w:b/>
                <w:sz w:val="20"/>
                <w:szCs w:val="20"/>
              </w:rPr>
            </w:pPr>
          </w:p>
          <w:p w:rsidR="004379E1" w:rsidRPr="0077298C" w:rsidRDefault="004379E1" w:rsidP="00833819">
            <w:pPr>
              <w:pStyle w:val="a8"/>
              <w:spacing w:before="0" w:beforeAutospacing="0" w:after="0" w:afterAutospacing="0"/>
              <w:rPr>
                <w:sz w:val="20"/>
                <w:szCs w:val="20"/>
              </w:rPr>
            </w:pPr>
            <w:r>
              <w:rPr>
                <w:sz w:val="20"/>
                <w:szCs w:val="20"/>
              </w:rPr>
              <w:t>______________________________/</w:t>
            </w:r>
            <w:r w:rsidR="002142E1">
              <w:rPr>
                <w:sz w:val="20"/>
                <w:szCs w:val="20"/>
              </w:rPr>
              <w:t xml:space="preserve"> Д.В. Т</w:t>
            </w:r>
            <w:r w:rsidR="00833819">
              <w:rPr>
                <w:sz w:val="20"/>
                <w:szCs w:val="20"/>
              </w:rPr>
              <w:t>тттт</w:t>
            </w:r>
            <w:r w:rsidR="002142E1">
              <w:rPr>
                <w:sz w:val="20"/>
                <w:szCs w:val="20"/>
              </w:rPr>
              <w:t xml:space="preserve">в </w:t>
            </w:r>
            <w:r>
              <w:rPr>
                <w:sz w:val="20"/>
                <w:szCs w:val="20"/>
              </w:rPr>
              <w:t xml:space="preserve">/ </w:t>
            </w:r>
          </w:p>
        </w:tc>
        <w:tc>
          <w:tcPr>
            <w:tcW w:w="4705" w:type="dxa"/>
          </w:tcPr>
          <w:p w:rsidR="004379E1" w:rsidRDefault="004379E1" w:rsidP="00020AB5">
            <w:pPr>
              <w:pStyle w:val="a8"/>
              <w:spacing w:before="0" w:beforeAutospacing="0" w:after="0" w:afterAutospacing="0"/>
              <w:rPr>
                <w:b/>
                <w:sz w:val="20"/>
                <w:szCs w:val="20"/>
              </w:rPr>
            </w:pPr>
            <w:r w:rsidRPr="00F87E52">
              <w:rPr>
                <w:b/>
                <w:sz w:val="20"/>
                <w:szCs w:val="20"/>
              </w:rPr>
              <w:t xml:space="preserve">Исполнитель: </w:t>
            </w:r>
          </w:p>
          <w:p w:rsidR="004379E1" w:rsidRDefault="004379E1" w:rsidP="00020AB5">
            <w:pPr>
              <w:pStyle w:val="a8"/>
              <w:spacing w:before="0" w:beforeAutospacing="0" w:after="0" w:afterAutospacing="0"/>
              <w:rPr>
                <w:b/>
                <w:sz w:val="20"/>
                <w:szCs w:val="20"/>
              </w:rPr>
            </w:pPr>
          </w:p>
          <w:p w:rsidR="004379E1" w:rsidRPr="0077298C" w:rsidRDefault="004379E1" w:rsidP="00020AB5">
            <w:pPr>
              <w:pStyle w:val="a8"/>
              <w:spacing w:before="0" w:beforeAutospacing="0" w:after="0" w:afterAutospacing="0"/>
              <w:rPr>
                <w:sz w:val="20"/>
                <w:szCs w:val="20"/>
              </w:rPr>
            </w:pPr>
            <w:r w:rsidRPr="0077298C">
              <w:rPr>
                <w:sz w:val="20"/>
                <w:szCs w:val="20"/>
              </w:rPr>
              <w:t xml:space="preserve">_______________________________/ </w:t>
            </w:r>
            <w:r>
              <w:rPr>
                <w:sz w:val="20"/>
                <w:szCs w:val="20"/>
              </w:rPr>
              <w:t>С.И. Новак/</w:t>
            </w:r>
          </w:p>
        </w:tc>
      </w:tr>
    </w:tbl>
    <w:p w:rsidR="00022290" w:rsidRDefault="00022290" w:rsidP="00E2474C"/>
    <w:sectPr w:rsidR="00022290" w:rsidSect="00EC764A">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378" w:rsidRDefault="00674378" w:rsidP="00E43A89">
      <w:r>
        <w:separator/>
      </w:r>
    </w:p>
  </w:endnote>
  <w:endnote w:type="continuationSeparator" w:id="0">
    <w:p w:rsidR="00674378" w:rsidRDefault="00674378" w:rsidP="00E43A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378" w:rsidRDefault="00674378" w:rsidP="00E43A89">
      <w:r>
        <w:separator/>
      </w:r>
    </w:p>
  </w:footnote>
  <w:footnote w:type="continuationSeparator" w:id="0">
    <w:p w:rsidR="00674378" w:rsidRDefault="00674378" w:rsidP="00E43A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D081F"/>
    <w:multiLevelType w:val="multilevel"/>
    <w:tmpl w:val="3BBE526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16"/>
        </w:tabs>
        <w:ind w:left="716" w:hanging="432"/>
      </w:pPr>
      <w:rPr>
        <w:rFonts w:hint="default"/>
        <w:b w:val="0"/>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C884C9D"/>
    <w:multiLevelType w:val="multilevel"/>
    <w:tmpl w:val="7C7E595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16"/>
        </w:tabs>
        <w:ind w:left="716" w:hanging="432"/>
      </w:pPr>
      <w:rPr>
        <w:rFonts w:hint="default"/>
        <w:b/>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3D11D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09A03B6"/>
    <w:multiLevelType w:val="singleLevel"/>
    <w:tmpl w:val="243A474C"/>
    <w:lvl w:ilvl="0">
      <w:start w:val="1"/>
      <w:numFmt w:val="decimal"/>
      <w:lvlText w:val="%1."/>
      <w:lvlJc w:val="left"/>
      <w:pPr>
        <w:tabs>
          <w:tab w:val="num" w:pos="1080"/>
        </w:tabs>
        <w:ind w:left="1080" w:hanging="360"/>
      </w:pPr>
    </w:lvl>
  </w:abstractNum>
  <w:abstractNum w:abstractNumId="4">
    <w:nsid w:val="67C25A53"/>
    <w:multiLevelType w:val="hybridMultilevel"/>
    <w:tmpl w:val="9E8CCB9E"/>
    <w:lvl w:ilvl="0" w:tplc="198EDFBA">
      <w:start w:val="9"/>
      <w:numFmt w:val="decimal"/>
      <w:lvlText w:val="%1."/>
      <w:lvlJc w:val="left"/>
      <w:pPr>
        <w:ind w:left="720" w:hanging="360"/>
      </w:pPr>
      <w:rPr>
        <w:rFonts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7B5706"/>
    <w:multiLevelType w:val="multilevel"/>
    <w:tmpl w:val="A5568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4"/>
  </w:num>
  <w:num w:numId="4">
    <w:abstractNumId w:val="2"/>
  </w:num>
  <w:num w:numId="5">
    <w:abstractNumId w:val="5"/>
  </w:num>
  <w:num w:numId="6">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D4AC6"/>
    <w:rsid w:val="00014BA7"/>
    <w:rsid w:val="00014FD4"/>
    <w:rsid w:val="00022290"/>
    <w:rsid w:val="00043DCF"/>
    <w:rsid w:val="001106D3"/>
    <w:rsid w:val="0011143F"/>
    <w:rsid w:val="00117724"/>
    <w:rsid w:val="00162CE8"/>
    <w:rsid w:val="00181420"/>
    <w:rsid w:val="001E7C53"/>
    <w:rsid w:val="002142E1"/>
    <w:rsid w:val="00230268"/>
    <w:rsid w:val="00243B5D"/>
    <w:rsid w:val="0029657B"/>
    <w:rsid w:val="002F5F8D"/>
    <w:rsid w:val="00303CFE"/>
    <w:rsid w:val="00372E22"/>
    <w:rsid w:val="003D2968"/>
    <w:rsid w:val="004379E1"/>
    <w:rsid w:val="00487378"/>
    <w:rsid w:val="004C0BA4"/>
    <w:rsid w:val="004D4AC6"/>
    <w:rsid w:val="005E15FB"/>
    <w:rsid w:val="0062661E"/>
    <w:rsid w:val="006427BD"/>
    <w:rsid w:val="00674378"/>
    <w:rsid w:val="006E6862"/>
    <w:rsid w:val="006F1074"/>
    <w:rsid w:val="00715EB7"/>
    <w:rsid w:val="0077298C"/>
    <w:rsid w:val="007B36CA"/>
    <w:rsid w:val="007B52DB"/>
    <w:rsid w:val="007D7084"/>
    <w:rsid w:val="0083017B"/>
    <w:rsid w:val="00833819"/>
    <w:rsid w:val="0085521F"/>
    <w:rsid w:val="008D4BD6"/>
    <w:rsid w:val="00916FA4"/>
    <w:rsid w:val="009710E6"/>
    <w:rsid w:val="009B38C1"/>
    <w:rsid w:val="009B7F73"/>
    <w:rsid w:val="009D628E"/>
    <w:rsid w:val="00A30757"/>
    <w:rsid w:val="00A66B48"/>
    <w:rsid w:val="00AC2B68"/>
    <w:rsid w:val="00B13E9E"/>
    <w:rsid w:val="00B73C2D"/>
    <w:rsid w:val="00BE2B74"/>
    <w:rsid w:val="00C10F97"/>
    <w:rsid w:val="00C75487"/>
    <w:rsid w:val="00D119F9"/>
    <w:rsid w:val="00D7781B"/>
    <w:rsid w:val="00DF4239"/>
    <w:rsid w:val="00E2474C"/>
    <w:rsid w:val="00E36F56"/>
    <w:rsid w:val="00E43A89"/>
    <w:rsid w:val="00E47D6A"/>
    <w:rsid w:val="00E90C22"/>
    <w:rsid w:val="00EC764A"/>
    <w:rsid w:val="00ED6AEC"/>
    <w:rsid w:val="00EE52B7"/>
    <w:rsid w:val="00F15772"/>
    <w:rsid w:val="00F20280"/>
    <w:rsid w:val="00F455FA"/>
    <w:rsid w:val="00F60E3B"/>
    <w:rsid w:val="00F63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C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247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43B5D"/>
    <w:pPr>
      <w:keepNext/>
      <w:outlineLvl w:val="1"/>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D4AC6"/>
    <w:pPr>
      <w:jc w:val="center"/>
    </w:pPr>
    <w:rPr>
      <w:b/>
      <w:sz w:val="28"/>
    </w:rPr>
  </w:style>
  <w:style w:type="character" w:customStyle="1" w:styleId="a4">
    <w:name w:val="Название Знак"/>
    <w:basedOn w:val="a0"/>
    <w:link w:val="a3"/>
    <w:rsid w:val="004D4AC6"/>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243B5D"/>
    <w:rPr>
      <w:rFonts w:ascii="Times New Roman" w:eastAsia="Times New Roman" w:hAnsi="Times New Roman" w:cs="Times New Roman"/>
      <w:b/>
      <w:bCs/>
      <w:szCs w:val="20"/>
      <w:lang w:eastAsia="ru-RU"/>
    </w:rPr>
  </w:style>
  <w:style w:type="paragraph" w:styleId="a5">
    <w:name w:val="Body Text"/>
    <w:basedOn w:val="a"/>
    <w:link w:val="a6"/>
    <w:rsid w:val="00243B5D"/>
    <w:pPr>
      <w:jc w:val="both"/>
    </w:pPr>
  </w:style>
  <w:style w:type="character" w:customStyle="1" w:styleId="a6">
    <w:name w:val="Основной текст Знак"/>
    <w:basedOn w:val="a0"/>
    <w:link w:val="a5"/>
    <w:rsid w:val="00243B5D"/>
    <w:rPr>
      <w:rFonts w:ascii="Times New Roman" w:eastAsia="Times New Roman" w:hAnsi="Times New Roman" w:cs="Times New Roman"/>
      <w:sz w:val="20"/>
      <w:szCs w:val="20"/>
      <w:lang w:eastAsia="ru-RU"/>
    </w:rPr>
  </w:style>
  <w:style w:type="table" w:styleId="a7">
    <w:name w:val="Table Grid"/>
    <w:basedOn w:val="a1"/>
    <w:rsid w:val="00243B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43B5D"/>
    <w:pPr>
      <w:spacing w:before="100" w:beforeAutospacing="1" w:after="100" w:afterAutospacing="1"/>
    </w:pPr>
    <w:rPr>
      <w:sz w:val="24"/>
      <w:szCs w:val="24"/>
    </w:rPr>
  </w:style>
  <w:style w:type="paragraph" w:styleId="21">
    <w:name w:val="Body Text Indent 2"/>
    <w:basedOn w:val="a"/>
    <w:link w:val="22"/>
    <w:uiPriority w:val="99"/>
    <w:semiHidden/>
    <w:unhideWhenUsed/>
    <w:rsid w:val="00243B5D"/>
    <w:pPr>
      <w:spacing w:after="120" w:line="480" w:lineRule="auto"/>
      <w:ind w:left="283"/>
    </w:pPr>
  </w:style>
  <w:style w:type="character" w:customStyle="1" w:styleId="22">
    <w:name w:val="Основной текст с отступом 2 Знак"/>
    <w:basedOn w:val="a0"/>
    <w:link w:val="21"/>
    <w:uiPriority w:val="99"/>
    <w:semiHidden/>
    <w:rsid w:val="00243B5D"/>
    <w:rPr>
      <w:rFonts w:ascii="Times New Roman" w:eastAsia="Times New Roman" w:hAnsi="Times New Roman" w:cs="Times New Roman"/>
      <w:sz w:val="20"/>
      <w:szCs w:val="20"/>
      <w:lang w:eastAsia="ru-RU"/>
    </w:rPr>
  </w:style>
  <w:style w:type="paragraph" w:customStyle="1" w:styleId="ConsNormal">
    <w:name w:val="ConsNormal"/>
    <w:rsid w:val="00D119F9"/>
    <w:pPr>
      <w:autoSpaceDE w:val="0"/>
      <w:autoSpaceDN w:val="0"/>
      <w:adjustRightInd w:val="0"/>
      <w:spacing w:after="0" w:line="240" w:lineRule="auto"/>
      <w:ind w:firstLine="720"/>
    </w:pPr>
    <w:rPr>
      <w:rFonts w:ascii="Arial" w:eastAsia="Times New Roman" w:hAnsi="Arial" w:cs="Arial"/>
      <w:sz w:val="24"/>
      <w:szCs w:val="24"/>
      <w:lang w:eastAsia="ru-RU"/>
    </w:rPr>
  </w:style>
  <w:style w:type="character" w:styleId="a9">
    <w:name w:val="annotation reference"/>
    <w:basedOn w:val="a0"/>
    <w:semiHidden/>
    <w:unhideWhenUsed/>
    <w:rsid w:val="00D119F9"/>
    <w:rPr>
      <w:sz w:val="16"/>
      <w:szCs w:val="16"/>
    </w:rPr>
  </w:style>
  <w:style w:type="paragraph" w:styleId="aa">
    <w:name w:val="annotation text"/>
    <w:basedOn w:val="a"/>
    <w:link w:val="ab"/>
    <w:semiHidden/>
    <w:unhideWhenUsed/>
    <w:rsid w:val="00D119F9"/>
  </w:style>
  <w:style w:type="character" w:customStyle="1" w:styleId="ab">
    <w:name w:val="Текст примечания Знак"/>
    <w:basedOn w:val="a0"/>
    <w:link w:val="aa"/>
    <w:semiHidden/>
    <w:rsid w:val="00D119F9"/>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D119F9"/>
    <w:rPr>
      <w:rFonts w:ascii="Tahoma" w:hAnsi="Tahoma" w:cs="Tahoma"/>
      <w:sz w:val="16"/>
      <w:szCs w:val="16"/>
    </w:rPr>
  </w:style>
  <w:style w:type="character" w:customStyle="1" w:styleId="ad">
    <w:name w:val="Текст выноски Знак"/>
    <w:basedOn w:val="a0"/>
    <w:link w:val="ac"/>
    <w:uiPriority w:val="99"/>
    <w:semiHidden/>
    <w:rsid w:val="00D119F9"/>
    <w:rPr>
      <w:rFonts w:ascii="Tahoma" w:eastAsia="Times New Roman" w:hAnsi="Tahoma" w:cs="Tahoma"/>
      <w:sz w:val="16"/>
      <w:szCs w:val="16"/>
      <w:lang w:eastAsia="ru-RU"/>
    </w:rPr>
  </w:style>
  <w:style w:type="paragraph" w:styleId="ae">
    <w:name w:val="List Paragraph"/>
    <w:basedOn w:val="a"/>
    <w:uiPriority w:val="34"/>
    <w:qFormat/>
    <w:rsid w:val="006E6862"/>
    <w:pPr>
      <w:ind w:left="720"/>
      <w:contextualSpacing/>
    </w:pPr>
  </w:style>
  <w:style w:type="paragraph" w:styleId="af">
    <w:name w:val="header"/>
    <w:basedOn w:val="a"/>
    <w:link w:val="af0"/>
    <w:uiPriority w:val="99"/>
    <w:semiHidden/>
    <w:unhideWhenUsed/>
    <w:rsid w:val="00E43A89"/>
    <w:pPr>
      <w:tabs>
        <w:tab w:val="center" w:pos="4677"/>
        <w:tab w:val="right" w:pos="9355"/>
      </w:tabs>
    </w:pPr>
  </w:style>
  <w:style w:type="character" w:customStyle="1" w:styleId="af0">
    <w:name w:val="Верхний колонтитул Знак"/>
    <w:basedOn w:val="a0"/>
    <w:link w:val="af"/>
    <w:uiPriority w:val="99"/>
    <w:semiHidden/>
    <w:rsid w:val="00E43A89"/>
    <w:rPr>
      <w:rFonts w:ascii="Times New Roman" w:eastAsia="Times New Roman" w:hAnsi="Times New Roman" w:cs="Times New Roman"/>
      <w:sz w:val="20"/>
      <w:szCs w:val="20"/>
      <w:lang w:eastAsia="ru-RU"/>
    </w:rPr>
  </w:style>
  <w:style w:type="paragraph" w:styleId="af1">
    <w:name w:val="footer"/>
    <w:basedOn w:val="a"/>
    <w:link w:val="af2"/>
    <w:uiPriority w:val="99"/>
    <w:semiHidden/>
    <w:unhideWhenUsed/>
    <w:rsid w:val="00E43A89"/>
    <w:pPr>
      <w:tabs>
        <w:tab w:val="center" w:pos="4677"/>
        <w:tab w:val="right" w:pos="9355"/>
      </w:tabs>
    </w:pPr>
  </w:style>
  <w:style w:type="character" w:customStyle="1" w:styleId="af2">
    <w:name w:val="Нижний колонтитул Знак"/>
    <w:basedOn w:val="a0"/>
    <w:link w:val="af1"/>
    <w:uiPriority w:val="99"/>
    <w:semiHidden/>
    <w:rsid w:val="00E43A89"/>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E2474C"/>
    <w:rPr>
      <w:rFonts w:asciiTheme="majorHAnsi" w:eastAsiaTheme="majorEastAsia" w:hAnsiTheme="majorHAnsi" w:cstheme="majorBidi"/>
      <w:b/>
      <w:bCs/>
      <w:color w:val="365F91" w:themeColor="accent1" w:themeShade="BF"/>
      <w:sz w:val="28"/>
      <w:szCs w:val="28"/>
      <w:lang w:eastAsia="ru-RU"/>
    </w:rPr>
  </w:style>
  <w:style w:type="paragraph" w:styleId="af3">
    <w:name w:val="Block Text"/>
    <w:basedOn w:val="a"/>
    <w:rsid w:val="00E2474C"/>
    <w:pPr>
      <w:autoSpaceDE w:val="0"/>
      <w:autoSpaceDN w:val="0"/>
      <w:ind w:left="-284" w:right="-1050" w:firstLine="710"/>
      <w:jc w:val="both"/>
    </w:pPr>
    <w:rPr>
      <w:sz w:val="24"/>
      <w:szCs w:val="24"/>
    </w:rPr>
  </w:style>
  <w:style w:type="character" w:customStyle="1" w:styleId="nobr">
    <w:name w:val="nobr"/>
    <w:basedOn w:val="a0"/>
    <w:rsid w:val="00022290"/>
  </w:style>
  <w:style w:type="character" w:styleId="af4">
    <w:name w:val="Hyperlink"/>
    <w:basedOn w:val="a0"/>
    <w:uiPriority w:val="99"/>
    <w:unhideWhenUsed/>
    <w:rsid w:val="006F10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1051;&#1051;&#1051;&#1051;@&#1071;&#1071;&#1071;&#1071;&#1071;&#1071;&#1071;&#1071;.ru" TargetMode="External"/><Relationship Id="rId3" Type="http://schemas.openxmlformats.org/officeDocument/2006/relationships/settings" Target="settings.xml"/><Relationship Id="rId7" Type="http://schemas.openxmlformats.org/officeDocument/2006/relationships/hyperlink" Target="mailto:sinovak@li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3670</Words>
  <Characters>20919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Dymovskoe Kolbasnoe Proizvodstvo</Company>
  <LinksUpToDate>false</LinksUpToDate>
  <CharactersWithSpaces>24540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Д</dc:creator>
  <cp:lastModifiedBy>Сергей Д</cp:lastModifiedBy>
  <cp:revision>2</cp:revision>
  <dcterms:created xsi:type="dcterms:W3CDTF">2019-05-20T13:24:00Z</dcterms:created>
  <dcterms:modified xsi:type="dcterms:W3CDTF">2019-05-20T13:24:00Z</dcterms:modified>
</cp:coreProperties>
</file>